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684" w:rsidRPr="00F12DDD" w:rsidRDefault="003D7684" w:rsidP="003D7684">
      <w:pPr>
        <w:pStyle w:val="BodyText"/>
        <w:jc w:val="center"/>
        <w:rPr>
          <w:rFonts w:ascii="Sylfaen" w:hAnsi="Sylfaen"/>
          <w:b/>
          <w:sz w:val="32"/>
          <w:szCs w:val="32"/>
          <w:lang w:val="hy-AM"/>
        </w:rPr>
      </w:pPr>
      <w:bookmarkStart w:id="0" w:name="_Toc66697558"/>
      <w:r w:rsidRPr="004D3459">
        <w:rPr>
          <w:rFonts w:ascii="Sylfaen" w:hAnsi="Sylfaen"/>
          <w:b/>
          <w:sz w:val="32"/>
          <w:szCs w:val="32"/>
          <w:lang w:val="hy-AM"/>
        </w:rPr>
        <w:t>Որակավորման պահանջներին համապատասխանության մասին հայտարարագիր</w:t>
      </w:r>
    </w:p>
    <w:p w:rsidR="00C10EF7" w:rsidRPr="00AF2D48" w:rsidRDefault="00C10EF7" w:rsidP="00772F76">
      <w:pPr>
        <w:pStyle w:val="Frontpage1"/>
        <w:spacing w:before="0" w:line="240" w:lineRule="atLeast"/>
        <w:ind w:left="0"/>
        <w:rPr>
          <w:rFonts w:asciiTheme="minorHAnsi" w:hAnsiTheme="minorHAnsi"/>
          <w:sz w:val="32"/>
          <w:lang w:val="ru-RU"/>
        </w:rPr>
      </w:pPr>
    </w:p>
    <w:p w:rsidR="00EB761E" w:rsidRPr="00C63D1B" w:rsidRDefault="00EB761E" w:rsidP="00EB761E">
      <w:pPr>
        <w:pStyle w:val="BodyTextIndent3"/>
        <w:ind w:left="0" w:firstLine="709"/>
        <w:rPr>
          <w:rFonts w:ascii="Sylfaen" w:hAnsi="Sylfaen"/>
        </w:rPr>
      </w:pPr>
      <w:r w:rsidRPr="004D3459">
        <w:rPr>
          <w:rFonts w:ascii="Sylfaen" w:hAnsi="Sylfaen"/>
          <w:lang w:val="hy-AM"/>
        </w:rPr>
        <w:t xml:space="preserve">Սույն փաստաթղթում Մասնակիցը պետք է ներկայացնի տեղեկատվություն </w:t>
      </w:r>
      <w:r w:rsidRPr="00F12DDD">
        <w:rPr>
          <w:rFonts w:ascii="Sylfaen" w:hAnsi="Sylfaen"/>
          <w:lang w:val="hy-AM"/>
        </w:rPr>
        <w:t>ներկայացված առաջարկի</w:t>
      </w:r>
      <w:r w:rsidRPr="004D3459">
        <w:rPr>
          <w:rFonts w:ascii="Sylfaen" w:hAnsi="Sylfaen"/>
          <w:lang w:val="hy-AM"/>
        </w:rPr>
        <w:t>՝</w:t>
      </w:r>
      <w:r w:rsidRPr="00F12DDD">
        <w:rPr>
          <w:rFonts w:ascii="Sylfaen" w:hAnsi="Sylfaen"/>
          <w:lang w:val="hy-AM"/>
        </w:rPr>
        <w:t xml:space="preserve"> </w:t>
      </w:r>
      <w:r w:rsidRPr="004D3459">
        <w:rPr>
          <w:rFonts w:ascii="Sylfaen" w:hAnsi="Sylfaen"/>
          <w:lang w:val="hy-AM"/>
        </w:rPr>
        <w:t xml:space="preserve">այն որակավորման պահանջներին (այսուհետ՝ ՈՊ) համապատասխանության աստիճանի մասին, որոնք թվարկված են </w:t>
      </w:r>
      <w:r w:rsidR="00C63D1B">
        <w:rPr>
          <w:rFonts w:ascii="Sylfaen" w:hAnsi="Sylfaen"/>
          <w:lang w:val="en-US"/>
        </w:rPr>
        <w:t>Մրցույթի</w:t>
      </w:r>
      <w:r w:rsidRPr="004D3459">
        <w:rPr>
          <w:rFonts w:ascii="Sylfaen" w:hAnsi="Sylfaen"/>
          <w:lang w:val="hy-AM"/>
        </w:rPr>
        <w:t xml:space="preserve"> մասնակցի հրահանգի</w:t>
      </w:r>
      <w:r w:rsidRPr="00EB761E">
        <w:rPr>
          <w:rFonts w:ascii="Sylfaen" w:hAnsi="Sylfaen"/>
        </w:rPr>
        <w:t xml:space="preserve"> 2.1.1. </w:t>
      </w:r>
      <w:r w:rsidRPr="004D3459">
        <w:rPr>
          <w:rFonts w:ascii="Sylfaen" w:hAnsi="Sylfaen"/>
          <w:lang w:val="hy-AM"/>
        </w:rPr>
        <w:t xml:space="preserve"> կետում, գնահատելով դրանք հետևյալ սանդղակով (տես Աղյուսակ 1)՝</w:t>
      </w:r>
    </w:p>
    <w:p w:rsidR="00C42B1F" w:rsidRPr="00C63D1B" w:rsidRDefault="00C42B1F" w:rsidP="00EB761E">
      <w:pPr>
        <w:pStyle w:val="BodyTextIndent3"/>
        <w:ind w:left="0" w:firstLine="709"/>
        <w:rPr>
          <w:rFonts w:ascii="Sylfaen" w:hAnsi="Sylfaen"/>
        </w:rPr>
      </w:pPr>
    </w:p>
    <w:p w:rsidR="00C42B1F" w:rsidRPr="00C63D1B" w:rsidRDefault="00C42B1F" w:rsidP="00EB761E">
      <w:pPr>
        <w:pStyle w:val="BodyTextIndent3"/>
        <w:ind w:left="0" w:firstLine="709"/>
        <w:rPr>
          <w:rFonts w:ascii="Sylfaen" w:hAnsi="Sylfaen"/>
        </w:rPr>
      </w:pPr>
    </w:p>
    <w:p w:rsidR="00C42B1F" w:rsidRPr="00C63D1B" w:rsidRDefault="00C42B1F" w:rsidP="00C42B1F">
      <w:pPr>
        <w:pStyle w:val="BodyTextIndent3"/>
        <w:ind w:left="0" w:firstLine="709"/>
        <w:jc w:val="left"/>
        <w:rPr>
          <w:rFonts w:ascii="Sylfaen" w:hAnsi="Sylfaen"/>
        </w:rPr>
      </w:pPr>
      <w:r w:rsidRPr="004D3459">
        <w:rPr>
          <w:rFonts w:ascii="Sylfaen" w:hAnsi="Sylfaen"/>
          <w:lang w:val="hy-AM"/>
        </w:rPr>
        <w:t>Աղյուսակ 1</w:t>
      </w:r>
    </w:p>
    <w:p w:rsidR="00C42B1F" w:rsidRPr="00C63D1B" w:rsidRDefault="00C42B1F" w:rsidP="00C42B1F">
      <w:pPr>
        <w:pStyle w:val="BodyTextIndent3"/>
        <w:ind w:left="0" w:firstLine="709"/>
        <w:jc w:val="left"/>
        <w:rPr>
          <w:rFonts w:ascii="Sylfaen" w:hAnsi="Sylfaen"/>
        </w:rPr>
      </w:pPr>
    </w:p>
    <w:p w:rsidR="00C42B1F" w:rsidRPr="00C63D1B" w:rsidRDefault="00C42B1F" w:rsidP="00C42B1F">
      <w:pPr>
        <w:pStyle w:val="BodyTextIndent3"/>
        <w:ind w:left="0" w:firstLine="709"/>
        <w:jc w:val="left"/>
        <w:rPr>
          <w:rFonts w:ascii="Sylfaen" w:hAnsi="Sylfaen"/>
        </w:rPr>
      </w:pPr>
    </w:p>
    <w:p w:rsidR="00C42B1F" w:rsidRPr="00C63D1B" w:rsidRDefault="00C42B1F" w:rsidP="00EB761E">
      <w:pPr>
        <w:pStyle w:val="BodyTextIndent3"/>
        <w:ind w:left="0" w:firstLine="709"/>
        <w:rPr>
          <w:rFonts w:ascii="Sylfaen" w:hAnsi="Sylfaen"/>
        </w:rPr>
      </w:pPr>
    </w:p>
    <w:p w:rsidR="00C42B1F" w:rsidRPr="00C63D1B" w:rsidRDefault="00C42B1F" w:rsidP="00EB761E">
      <w:pPr>
        <w:pStyle w:val="BodyTextIndent3"/>
        <w:ind w:left="0" w:firstLine="709"/>
        <w:rPr>
          <w:rFonts w:ascii="Sylfaen" w:hAnsi="Sylfaen"/>
        </w:rPr>
      </w:pPr>
    </w:p>
    <w:p w:rsidR="00E76725" w:rsidRPr="00AF2D48" w:rsidRDefault="00E76725" w:rsidP="00FF0A04">
      <w:pPr>
        <w:pStyle w:val="BodyTextIndent3"/>
        <w:ind w:left="0" w:firstLine="709"/>
        <w:rPr>
          <w:rFonts w:asciiTheme="minorHAnsi" w:hAnsiTheme="minorHAnsi"/>
        </w:rPr>
      </w:pPr>
    </w:p>
    <w:p w:rsidR="00960D55" w:rsidRPr="00AF2D48" w:rsidRDefault="00960D55" w:rsidP="00C10EF7">
      <w:pPr>
        <w:pStyle w:val="BodyTextIndent3"/>
        <w:ind w:left="0"/>
        <w:rPr>
          <w:rFonts w:asciiTheme="minorHAnsi" w:hAnsiTheme="minorHAnsi"/>
        </w:rPr>
      </w:pPr>
    </w:p>
    <w:tbl>
      <w:tblPr>
        <w:tblpPr w:leftFromText="180" w:rightFromText="180" w:vertAnchor="text" w:tblpY="1"/>
        <w:tblOverlap w:val="never"/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9346"/>
      </w:tblGrid>
      <w:tr w:rsidR="00683ABE" w:rsidRPr="00AF2D48" w:rsidTr="005740E4">
        <w:tc>
          <w:tcPr>
            <w:tcW w:w="3420" w:type="dxa"/>
          </w:tcPr>
          <w:p w:rsidR="00683ABE" w:rsidRPr="00AF2D48" w:rsidRDefault="00EB761E" w:rsidP="00EB761E">
            <w:pPr>
              <w:rPr>
                <w:rFonts w:asciiTheme="minorHAnsi" w:hAnsiTheme="minorHAnsi"/>
              </w:rPr>
            </w:pPr>
            <w:r w:rsidRPr="00EB761E">
              <w:rPr>
                <w:rFonts w:ascii="Sylfaen" w:hAnsi="Sylfaen"/>
                <w:lang w:val="hy-AM"/>
              </w:rPr>
              <w:t>«Համապատասխանության մասին հայտարարագիր» սյունակի նշանակությունը</w:t>
            </w:r>
          </w:p>
        </w:tc>
        <w:tc>
          <w:tcPr>
            <w:tcW w:w="9346" w:type="dxa"/>
          </w:tcPr>
          <w:p w:rsidR="00683ABE" w:rsidRPr="00EB761E" w:rsidRDefault="00EB761E" w:rsidP="00EB761E">
            <w:pPr>
              <w:pStyle w:val="BodyTextIndent3"/>
              <w:ind w:left="27" w:right="38" w:hanging="27"/>
              <w:jc w:val="left"/>
              <w:rPr>
                <w:rFonts w:asciiTheme="minorHAnsi" w:hAnsiTheme="minorHAnsi"/>
              </w:rPr>
            </w:pPr>
            <w:r w:rsidRPr="00EB761E">
              <w:rPr>
                <w:rFonts w:ascii="Sylfaen" w:hAnsi="Sylfaen"/>
                <w:lang w:val="hy-AM"/>
              </w:rPr>
              <w:t>Մեկնաբանություններ</w:t>
            </w:r>
          </w:p>
        </w:tc>
      </w:tr>
      <w:tr w:rsidR="00EB761E" w:rsidRPr="00A8589A" w:rsidTr="005740E4">
        <w:tc>
          <w:tcPr>
            <w:tcW w:w="3420" w:type="dxa"/>
          </w:tcPr>
          <w:p w:rsidR="00EB761E" w:rsidRDefault="00EB761E" w:rsidP="00EB761E">
            <w:pPr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>Լիովին համապատասխանում է</w:t>
            </w:r>
          </w:p>
        </w:tc>
        <w:tc>
          <w:tcPr>
            <w:tcW w:w="9346" w:type="dxa"/>
          </w:tcPr>
          <w:p w:rsidR="00EB761E" w:rsidRPr="00EB761E" w:rsidRDefault="00EB761E" w:rsidP="00EB761E">
            <w:pPr>
              <w:pStyle w:val="BodyTextIndent3"/>
              <w:ind w:left="27" w:right="38" w:hanging="27"/>
              <w:jc w:val="left"/>
              <w:rPr>
                <w:rFonts w:asciiTheme="minorHAnsi" w:hAnsiTheme="minorHAnsi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 xml:space="preserve">Մասնակիցը հայտնում է ՈՊ-ներին իր առաջարկի լրիվ համապատասխանության մասին: </w:t>
            </w:r>
          </w:p>
        </w:tc>
      </w:tr>
      <w:tr w:rsidR="00EB761E" w:rsidRPr="00A8589A" w:rsidTr="00BE0CE1">
        <w:trPr>
          <w:trHeight w:val="1010"/>
        </w:trPr>
        <w:tc>
          <w:tcPr>
            <w:tcW w:w="3420" w:type="dxa"/>
          </w:tcPr>
          <w:p w:rsidR="00EB761E" w:rsidRDefault="00EB761E" w:rsidP="00EB761E">
            <w:pPr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 xml:space="preserve">Մասամբ </w:t>
            </w:r>
            <w:r w:rsidRPr="00F12DDD">
              <w:rPr>
                <w:rFonts w:ascii="Sylfaen" w:hAnsi="Sylfaen"/>
                <w:lang w:val="hy-AM"/>
              </w:rPr>
              <w:t>է</w:t>
            </w:r>
            <w:r>
              <w:rPr>
                <w:rFonts w:ascii="Sylfaen" w:hAnsi="Sylfaen"/>
                <w:lang w:val="en-US"/>
              </w:rPr>
              <w:t xml:space="preserve"> </w:t>
            </w:r>
            <w:r w:rsidRPr="004D3459">
              <w:rPr>
                <w:rFonts w:ascii="Sylfaen" w:hAnsi="Sylfaen"/>
                <w:lang w:val="hy-AM"/>
              </w:rPr>
              <w:t xml:space="preserve">համապատասխանում </w:t>
            </w:r>
          </w:p>
        </w:tc>
        <w:tc>
          <w:tcPr>
            <w:tcW w:w="9346" w:type="dxa"/>
          </w:tcPr>
          <w:p w:rsidR="00EB761E" w:rsidRPr="00EB761E" w:rsidRDefault="00EB761E" w:rsidP="003D7684">
            <w:pPr>
              <w:pStyle w:val="BodyTextIndent3"/>
              <w:ind w:left="0" w:right="38"/>
              <w:rPr>
                <w:rFonts w:asciiTheme="minorHAnsi" w:hAnsiTheme="minorHAnsi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>Ներկայացված առաջարկը մասամբ է համապատասխանում ՈՊ-ներին: Տվյալ դեպքում  «Մեկնաբանություններ» սյունակում Մասնակիցը պետք է պարզաբանի, թե որ մասում առաջարկը չի համապատասխանում տվյալ ՈՊ-ին:</w:t>
            </w:r>
            <w:r w:rsidRPr="00EB761E">
              <w:rPr>
                <w:rFonts w:asciiTheme="minorHAnsi" w:hAnsiTheme="minorHAnsi"/>
                <w:lang w:val="hy-AM"/>
              </w:rPr>
              <w:t xml:space="preserve"> </w:t>
            </w:r>
          </w:p>
        </w:tc>
      </w:tr>
      <w:tr w:rsidR="00EB761E" w:rsidRPr="00A8589A" w:rsidTr="005740E4">
        <w:tc>
          <w:tcPr>
            <w:tcW w:w="3420" w:type="dxa"/>
          </w:tcPr>
          <w:p w:rsidR="00EB761E" w:rsidRDefault="00EB761E" w:rsidP="00EB761E">
            <w:pPr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>Լիովին չի համապատասխանում</w:t>
            </w:r>
          </w:p>
        </w:tc>
        <w:tc>
          <w:tcPr>
            <w:tcW w:w="9346" w:type="dxa"/>
          </w:tcPr>
          <w:p w:rsidR="00C42B1F" w:rsidRPr="00BE0CE1" w:rsidRDefault="000A544B" w:rsidP="003D7684">
            <w:pPr>
              <w:jc w:val="both"/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 xml:space="preserve">Ներկայացված առաջարկը չի համապատասխանում ՈՊ-ներին: Այդ դեպքում  «Մեկնաբանություններ» սյունակում </w:t>
            </w:r>
          </w:p>
          <w:p w:rsidR="00EB761E" w:rsidRPr="00874770" w:rsidRDefault="000A544B" w:rsidP="003D7684">
            <w:pPr>
              <w:jc w:val="both"/>
              <w:rPr>
                <w:rFonts w:asciiTheme="minorHAnsi" w:hAnsiTheme="minorHAnsi"/>
                <w:b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>Մասնակիցը պետք է նշի տվյալ բաժնի պայմաններին</w:t>
            </w:r>
            <w:r w:rsidRPr="00874770">
              <w:rPr>
                <w:rFonts w:ascii="Sylfaen" w:hAnsi="Sylfaen"/>
                <w:lang w:val="hy-AM"/>
              </w:rPr>
              <w:t xml:space="preserve"> անհամապատասխանության պատճառները և </w:t>
            </w:r>
            <w:r w:rsidRPr="004D3459">
              <w:rPr>
                <w:rFonts w:ascii="Sylfaen" w:hAnsi="Sylfaen"/>
                <w:lang w:val="hy-AM"/>
              </w:rPr>
              <w:t xml:space="preserve"> </w:t>
            </w:r>
            <w:r w:rsidR="00874770" w:rsidRPr="00874770">
              <w:rPr>
                <w:rFonts w:ascii="Sylfaen" w:hAnsi="Sylfaen"/>
                <w:lang w:val="hy-AM"/>
              </w:rPr>
              <w:t>նշի իր պայմանները:</w:t>
            </w:r>
          </w:p>
        </w:tc>
      </w:tr>
    </w:tbl>
    <w:p w:rsidR="00960D55" w:rsidRPr="00874770" w:rsidRDefault="00EB761E" w:rsidP="00960D55">
      <w:pPr>
        <w:rPr>
          <w:rFonts w:asciiTheme="minorHAnsi" w:hAnsiTheme="minorHAnsi"/>
          <w:sz w:val="8"/>
          <w:szCs w:val="8"/>
          <w:lang w:val="hy-AM"/>
        </w:rPr>
      </w:pPr>
      <w:r w:rsidRPr="00874770">
        <w:rPr>
          <w:rFonts w:asciiTheme="minorHAnsi" w:hAnsiTheme="minorHAnsi"/>
          <w:sz w:val="8"/>
          <w:szCs w:val="8"/>
          <w:lang w:val="hy-AM"/>
        </w:rPr>
        <w:br w:type="textWrapping" w:clear="all"/>
      </w:r>
    </w:p>
    <w:p w:rsidR="00C42B1F" w:rsidRPr="00BE0CE1" w:rsidRDefault="00C42B1F" w:rsidP="00874770">
      <w:pPr>
        <w:pStyle w:val="BodyText"/>
        <w:rPr>
          <w:rFonts w:ascii="Sylfaen" w:hAnsi="Sylfaen"/>
          <w:lang w:val="hy-AM"/>
        </w:rPr>
      </w:pPr>
    </w:p>
    <w:p w:rsidR="00874770" w:rsidRPr="00F12DDD" w:rsidRDefault="00874770" w:rsidP="00874770">
      <w:pPr>
        <w:pStyle w:val="BodyText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 xml:space="preserve">Մասնակիցը լրացնում է «Փաստացի նշանակություն», «Համապատասխանության մասին հայտարարագիր» և «Մեկնաբանություններ» սյունակները: </w:t>
      </w:r>
    </w:p>
    <w:p w:rsidR="00874770" w:rsidRPr="00F12DDD" w:rsidRDefault="009052B4" w:rsidP="00874770">
      <w:pPr>
        <w:pStyle w:val="BodyText"/>
        <w:rPr>
          <w:rFonts w:ascii="Sylfaen" w:hAnsi="Sylfaen"/>
          <w:lang w:val="hy-AM"/>
        </w:rPr>
      </w:pPr>
      <w:r w:rsidRPr="00C42B1F">
        <w:rPr>
          <w:rFonts w:asciiTheme="minorHAnsi" w:hAnsiTheme="minorHAnsi"/>
          <w:lang w:val="hy-AM"/>
        </w:rPr>
        <w:t xml:space="preserve"> </w:t>
      </w:r>
      <w:r w:rsidR="00874770" w:rsidRPr="004D3459">
        <w:rPr>
          <w:rFonts w:ascii="Sylfaen" w:hAnsi="Sylfaen"/>
          <w:lang w:val="hy-AM"/>
        </w:rPr>
        <w:t xml:space="preserve">Չի թույլատրվում՝ </w:t>
      </w:r>
    </w:p>
    <w:p w:rsidR="00874770" w:rsidRPr="00F12DDD" w:rsidRDefault="00874770" w:rsidP="00874770">
      <w:pPr>
        <w:pStyle w:val="BodyText"/>
        <w:numPr>
          <w:ilvl w:val="0"/>
          <w:numId w:val="4"/>
        </w:numPr>
        <w:ind w:firstLine="0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 xml:space="preserve">մասամբ լրացնել փաստաթուղթը կամ «Համապատասխանության մասին հայտարարագիր» սյունակում նշել նշանակություններ, որոնք տարբերվում են Աղյուսակ 1-ում թվարկված նշանակություններից: </w:t>
      </w:r>
    </w:p>
    <w:p w:rsidR="00874770" w:rsidRPr="00F12DDD" w:rsidRDefault="00874770" w:rsidP="00874770">
      <w:pPr>
        <w:pStyle w:val="BodyText"/>
        <w:numPr>
          <w:ilvl w:val="0"/>
          <w:numId w:val="4"/>
        </w:numPr>
        <w:ind w:firstLine="0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 xml:space="preserve">«Մեկնաբանություններ» սյունակում տեղեկատվության բացակայությունը, եթե «Համապատասխանության մասին հայտարարագիր» սյունակում ընտրվել է «Մասամբ է համապատասխանում» կամ «Լրիվ չի համապատասխանում» նշանակությունը: </w:t>
      </w:r>
    </w:p>
    <w:p w:rsidR="00874770" w:rsidRPr="00F12DDD" w:rsidRDefault="00874770" w:rsidP="00874770">
      <w:pPr>
        <w:pStyle w:val="BodyText"/>
        <w:rPr>
          <w:rFonts w:ascii="Sylfaen" w:hAnsi="Sylfaen"/>
          <w:lang w:val="hy-AM"/>
        </w:rPr>
      </w:pPr>
    </w:p>
    <w:p w:rsidR="00A6581B" w:rsidRPr="00874770" w:rsidRDefault="00A6581B" w:rsidP="009A77EE">
      <w:pPr>
        <w:pStyle w:val="BodyText"/>
        <w:rPr>
          <w:rFonts w:asciiTheme="minorHAnsi" w:hAnsiTheme="minorHAnsi"/>
          <w:lang w:val="hy-AM"/>
        </w:rPr>
      </w:pPr>
    </w:p>
    <w:p w:rsidR="0025465C" w:rsidRPr="00151A7F" w:rsidRDefault="00874770" w:rsidP="00DB0086">
      <w:pPr>
        <w:pStyle w:val="BodyText"/>
        <w:jc w:val="center"/>
        <w:rPr>
          <w:rFonts w:ascii="Sylfaen" w:hAnsi="Sylfaen"/>
          <w:lang w:val="hy-AM"/>
        </w:rPr>
      </w:pPr>
      <w:r w:rsidRPr="00874770">
        <w:rPr>
          <w:rFonts w:ascii="Sylfaen" w:hAnsi="Sylfaen"/>
          <w:lang w:val="hy-AM"/>
        </w:rPr>
        <w:t>Ձևի սկիզբը</w:t>
      </w:r>
    </w:p>
    <w:p w:rsidR="00DB0086" w:rsidRPr="00151A7F" w:rsidRDefault="00DB0086" w:rsidP="00DB0086">
      <w:pPr>
        <w:pStyle w:val="BodyText"/>
        <w:jc w:val="left"/>
        <w:rPr>
          <w:rFonts w:ascii="Sylfaen" w:hAnsi="Sylfaen"/>
          <w:lang w:val="hy-AM"/>
        </w:rPr>
      </w:pPr>
      <w:r w:rsidRPr="00151A7F">
        <w:rPr>
          <w:lang w:val="hy-AM"/>
        </w:rPr>
        <w:t>______________________________________________________________________________________________________________________________</w:t>
      </w:r>
    </w:p>
    <w:p w:rsidR="00874770" w:rsidRPr="00F12DDD" w:rsidRDefault="00874770" w:rsidP="00874770">
      <w:pPr>
        <w:pStyle w:val="BodyText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>[</w:t>
      </w:r>
      <w:r w:rsidRPr="004D3459">
        <w:rPr>
          <w:rFonts w:ascii="Sylfaen" w:hAnsi="Sylfaen"/>
          <w:color w:val="FF0000"/>
          <w:lang w:val="hy-AM"/>
        </w:rPr>
        <w:t>Մասնակցի անվանումը</w:t>
      </w:r>
      <w:r w:rsidRPr="004D3459">
        <w:rPr>
          <w:rFonts w:ascii="Sylfaen" w:hAnsi="Sylfaen"/>
          <w:lang w:val="hy-AM"/>
        </w:rPr>
        <w:t>], գրանցված [</w:t>
      </w:r>
      <w:r w:rsidRPr="004D3459">
        <w:rPr>
          <w:rFonts w:ascii="Sylfaen" w:hAnsi="Sylfaen"/>
          <w:color w:val="FF0000"/>
          <w:lang w:val="hy-AM"/>
        </w:rPr>
        <w:t>հասցե</w:t>
      </w:r>
      <w:r w:rsidRPr="004D3459">
        <w:rPr>
          <w:rFonts w:ascii="Sylfaen" w:hAnsi="Sylfaen"/>
          <w:lang w:val="hy-AM"/>
        </w:rPr>
        <w:t xml:space="preserve">] հասցեով, սույն փաստաթղթով հայտնում է </w:t>
      </w:r>
      <w:r w:rsidRPr="00874770">
        <w:rPr>
          <w:rFonts w:ascii="Sylfaen" w:hAnsi="Sylfaen"/>
          <w:lang w:val="hy-AM"/>
        </w:rPr>
        <w:t>Մրցույթի</w:t>
      </w:r>
      <w:r>
        <w:rPr>
          <w:rFonts w:ascii="Sylfaen" w:hAnsi="Sylfaen"/>
          <w:lang w:val="hy-AM"/>
        </w:rPr>
        <w:t xml:space="preserve"> </w:t>
      </w:r>
      <w:r w:rsidRPr="00874770">
        <w:rPr>
          <w:rFonts w:ascii="Sylfaen" w:hAnsi="Sylfaen"/>
          <w:lang w:val="hy-AM"/>
        </w:rPr>
        <w:t>մ</w:t>
      </w:r>
      <w:r w:rsidRPr="004D3459">
        <w:rPr>
          <w:rFonts w:ascii="Sylfaen" w:hAnsi="Sylfaen"/>
          <w:lang w:val="hy-AM"/>
        </w:rPr>
        <w:t xml:space="preserve">ասնակցի հրահանգի 2.1.1 կետում բերված Որակավորման պահանջներին </w:t>
      </w:r>
      <w:r w:rsidRPr="00874770">
        <w:rPr>
          <w:rFonts w:ascii="Sylfaen" w:hAnsi="Sylfaen"/>
          <w:lang w:val="hy-AM"/>
        </w:rPr>
        <w:t>մրցույթի</w:t>
      </w:r>
      <w:r w:rsidRPr="004D3459">
        <w:rPr>
          <w:rFonts w:ascii="Sylfaen" w:hAnsi="Sylfaen"/>
          <w:lang w:val="hy-AM"/>
        </w:rPr>
        <w:t xml:space="preserve"> մասնակցության համար ներկայացված իր առաջարկի համապատասխանության </w:t>
      </w:r>
      <w:r>
        <w:rPr>
          <w:rFonts w:ascii="Sylfaen" w:hAnsi="Sylfaen"/>
          <w:lang w:val="hy-AM"/>
        </w:rPr>
        <w:t>աստիճան</w:t>
      </w:r>
      <w:r w:rsidRPr="004D3459">
        <w:rPr>
          <w:rFonts w:ascii="Sylfaen" w:hAnsi="Sylfaen"/>
          <w:lang w:val="hy-AM"/>
        </w:rPr>
        <w:t xml:space="preserve">ը: </w:t>
      </w:r>
    </w:p>
    <w:p w:rsidR="0025465C" w:rsidRPr="00874770" w:rsidRDefault="0025465C">
      <w:pPr>
        <w:pStyle w:val="BodyText"/>
        <w:rPr>
          <w:rFonts w:asciiTheme="minorHAnsi" w:hAnsiTheme="minorHAnsi"/>
          <w:lang w:val="hy-AM"/>
        </w:rPr>
      </w:pPr>
    </w:p>
    <w:tbl>
      <w:tblPr>
        <w:tblW w:w="14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97"/>
        <w:gridCol w:w="1802"/>
        <w:gridCol w:w="1842"/>
        <w:gridCol w:w="1843"/>
        <w:gridCol w:w="1765"/>
        <w:gridCol w:w="2520"/>
      </w:tblGrid>
      <w:tr w:rsidR="00874770" w:rsidRPr="00AF2D48" w:rsidTr="00741498">
        <w:trPr>
          <w:jc w:val="center"/>
        </w:trPr>
        <w:tc>
          <w:tcPr>
            <w:tcW w:w="4897" w:type="dxa"/>
          </w:tcPr>
          <w:bookmarkEnd w:id="0"/>
          <w:p w:rsidR="00874770" w:rsidRPr="00747F42" w:rsidRDefault="00874770" w:rsidP="00874770">
            <w:pPr>
              <w:pStyle w:val="BodyTextIndent3"/>
              <w:ind w:left="1168" w:hanging="1168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  <w:r w:rsidRPr="00747F42">
              <w:rPr>
                <w:rFonts w:ascii="Sylfaen" w:hAnsi="Sylfaen"/>
                <w:b/>
                <w:sz w:val="20"/>
                <w:szCs w:val="20"/>
                <w:lang w:val="hy-AM"/>
              </w:rPr>
              <w:t>Բլոկ գործոններ*</w:t>
            </w:r>
          </w:p>
        </w:tc>
        <w:tc>
          <w:tcPr>
            <w:tcW w:w="1802" w:type="dxa"/>
          </w:tcPr>
          <w:p w:rsidR="00874770" w:rsidRPr="00747F42" w:rsidRDefault="00874770" w:rsidP="00FF0A04">
            <w:pPr>
              <w:pStyle w:val="BodyTextIndent3"/>
              <w:ind w:left="0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  <w:r w:rsidRPr="00747F42">
              <w:rPr>
                <w:rFonts w:ascii="Sylfaen" w:hAnsi="Sylfaen"/>
                <w:b/>
                <w:sz w:val="20"/>
                <w:szCs w:val="20"/>
                <w:lang w:val="hy-AM"/>
              </w:rPr>
              <w:t>Պահանջվող նշանակու-թյունները</w:t>
            </w:r>
          </w:p>
        </w:tc>
        <w:tc>
          <w:tcPr>
            <w:tcW w:w="1842" w:type="dxa"/>
          </w:tcPr>
          <w:p w:rsidR="00874770" w:rsidRPr="00747F42" w:rsidRDefault="00874770" w:rsidP="00FF0A04">
            <w:pPr>
              <w:pStyle w:val="BodyTextIndent3"/>
              <w:ind w:left="0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  <w:r w:rsidRPr="00747F42">
              <w:rPr>
                <w:rFonts w:ascii="Sylfaen" w:hAnsi="Sylfaen"/>
                <w:b/>
                <w:sz w:val="20"/>
                <w:szCs w:val="20"/>
                <w:lang w:val="hy-AM"/>
              </w:rPr>
              <w:t>Փաստացի նշանակու-թյունները</w:t>
            </w:r>
          </w:p>
        </w:tc>
        <w:tc>
          <w:tcPr>
            <w:tcW w:w="1843" w:type="dxa"/>
          </w:tcPr>
          <w:p w:rsidR="00874770" w:rsidRPr="00747F42" w:rsidRDefault="00874770" w:rsidP="00FF0A04">
            <w:pPr>
              <w:pStyle w:val="BodyTextIndent3"/>
              <w:ind w:left="0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  <w:r w:rsidRPr="00747F42">
              <w:rPr>
                <w:rFonts w:ascii="Sylfaen" w:hAnsi="Sylfaen"/>
                <w:b/>
                <w:sz w:val="20"/>
                <w:szCs w:val="20"/>
                <w:lang w:val="hy-AM"/>
              </w:rPr>
              <w:t>Համապատասխանության մասին հայտարարագիր</w:t>
            </w:r>
          </w:p>
        </w:tc>
        <w:tc>
          <w:tcPr>
            <w:tcW w:w="1765" w:type="dxa"/>
            <w:vAlign w:val="center"/>
          </w:tcPr>
          <w:p w:rsidR="00874770" w:rsidRPr="00747F42" w:rsidRDefault="00874770" w:rsidP="002A0813">
            <w:pPr>
              <w:pStyle w:val="BodyTextIndent3"/>
              <w:ind w:left="0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747F42">
              <w:rPr>
                <w:rFonts w:ascii="Sylfaen" w:hAnsi="Sylfaen"/>
                <w:b/>
                <w:sz w:val="20"/>
                <w:szCs w:val="20"/>
                <w:lang w:val="hy-AM"/>
              </w:rPr>
              <w:t>Մեկնաբանու-թյուններ</w:t>
            </w:r>
          </w:p>
        </w:tc>
        <w:tc>
          <w:tcPr>
            <w:tcW w:w="2520" w:type="dxa"/>
            <w:vAlign w:val="center"/>
          </w:tcPr>
          <w:p w:rsidR="00874770" w:rsidRPr="00747F42" w:rsidRDefault="00874770" w:rsidP="002A0813">
            <w:pPr>
              <w:pStyle w:val="BodyTextIndent3"/>
              <w:ind w:left="0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747F42">
              <w:rPr>
                <w:rFonts w:ascii="Sylfaen" w:hAnsi="Sylfaen"/>
                <w:b/>
                <w:sz w:val="20"/>
                <w:szCs w:val="20"/>
                <w:lang w:val="hy-AM"/>
              </w:rPr>
              <w:t>Հաստատող փաստաթղթեր</w:t>
            </w:r>
          </w:p>
        </w:tc>
      </w:tr>
      <w:tr w:rsidR="00061EBC" w:rsidRPr="00AF2D48" w:rsidTr="000F5D1D">
        <w:trPr>
          <w:jc w:val="center"/>
        </w:trPr>
        <w:tc>
          <w:tcPr>
            <w:tcW w:w="4897" w:type="dxa"/>
          </w:tcPr>
          <w:p w:rsidR="00061EBC" w:rsidRPr="00C63D1B" w:rsidRDefault="0074552C" w:rsidP="0074552C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C63D1B">
              <w:rPr>
                <w:rFonts w:ascii="Sylfaen" w:hAnsi="Sylfaen"/>
                <w:sz w:val="22"/>
                <w:szCs w:val="22"/>
                <w:lang w:val="en-US"/>
              </w:rPr>
              <w:t>Մրցույթի</w:t>
            </w:r>
            <w:r w:rsidRPr="00C63D1B">
              <w:rPr>
                <w:rFonts w:ascii="Sylfaen" w:hAnsi="Sylfaen"/>
                <w:sz w:val="22"/>
                <w:szCs w:val="22"/>
                <w:lang w:val="hy-AM"/>
              </w:rPr>
              <w:t xml:space="preserve"> մասնակցի հրահանգի առաջարկված պահանջներին համապատասխանություն:</w:t>
            </w:r>
          </w:p>
        </w:tc>
        <w:tc>
          <w:tcPr>
            <w:tcW w:w="1802" w:type="dxa"/>
          </w:tcPr>
          <w:p w:rsidR="00061EBC" w:rsidRPr="00C63D1B" w:rsidRDefault="001A5DCE" w:rsidP="003A0132">
            <w:pPr>
              <w:pStyle w:val="BodyTextIndent3"/>
              <w:ind w:left="0"/>
              <w:jc w:val="center"/>
              <w:rPr>
                <w:rFonts w:ascii="Sylfaen" w:hAnsi="Sylfaen"/>
                <w:sz w:val="22"/>
                <w:szCs w:val="22"/>
              </w:rPr>
            </w:pPr>
            <w:r w:rsidRPr="00C63D1B">
              <w:rPr>
                <w:rFonts w:ascii="Sylfaen" w:hAnsi="Sylfaen"/>
                <w:sz w:val="22"/>
                <w:szCs w:val="22"/>
                <w:lang w:val="en-US"/>
              </w:rPr>
              <w:t>Համապատասխանում է</w:t>
            </w:r>
          </w:p>
        </w:tc>
        <w:tc>
          <w:tcPr>
            <w:tcW w:w="1842" w:type="dxa"/>
          </w:tcPr>
          <w:p w:rsidR="00061EBC" w:rsidRPr="00C63D1B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</w:tcPr>
          <w:p w:rsidR="00061EBC" w:rsidRPr="00C63D1B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765" w:type="dxa"/>
          </w:tcPr>
          <w:p w:rsidR="00061EBC" w:rsidRPr="00C63D1B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2520" w:type="dxa"/>
          </w:tcPr>
          <w:p w:rsidR="00061EBC" w:rsidRPr="00C63D1B" w:rsidRDefault="001A5DCE" w:rsidP="00061EBC">
            <w:pPr>
              <w:pStyle w:val="BodyTextIndent3"/>
              <w:ind w:left="0"/>
              <w:rPr>
                <w:rFonts w:ascii="Sylfaen" w:hAnsi="Sylfaen"/>
                <w:sz w:val="22"/>
                <w:szCs w:val="22"/>
              </w:rPr>
            </w:pPr>
            <w:r w:rsidRPr="00C63D1B">
              <w:rPr>
                <w:rFonts w:ascii="Sylfaen" w:hAnsi="Sylfaen"/>
                <w:sz w:val="22"/>
                <w:szCs w:val="22"/>
                <w:lang w:val="en-US"/>
              </w:rPr>
              <w:t>Մրցութային առաջարկ</w:t>
            </w:r>
          </w:p>
        </w:tc>
      </w:tr>
      <w:tr w:rsidR="00061EBC" w:rsidRPr="00A8589A" w:rsidTr="000F5D1D">
        <w:trPr>
          <w:jc w:val="center"/>
        </w:trPr>
        <w:tc>
          <w:tcPr>
            <w:tcW w:w="4897" w:type="dxa"/>
          </w:tcPr>
          <w:p w:rsidR="00061EBC" w:rsidRPr="00803BE8" w:rsidRDefault="0074552C" w:rsidP="003D768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3BE8">
              <w:rPr>
                <w:rFonts w:ascii="Sylfaen" w:hAnsi="Sylfaen"/>
                <w:sz w:val="22"/>
                <w:szCs w:val="22"/>
                <w:lang w:val="hy-AM"/>
              </w:rPr>
              <w:t>Համաձայնություն</w:t>
            </w:r>
            <w:r w:rsidR="00803BE8" w:rsidRPr="00803BE8">
              <w:rPr>
                <w:rFonts w:ascii="Sylfaen" w:hAnsi="Sylfaen"/>
                <w:sz w:val="22"/>
                <w:szCs w:val="22"/>
                <w:lang w:val="en-US"/>
              </w:rPr>
              <w:t>՝</w:t>
            </w:r>
            <w:r w:rsidRPr="00803BE8">
              <w:rPr>
                <w:rFonts w:ascii="Sylfaen" w:hAnsi="Sylfaen"/>
                <w:sz w:val="22"/>
                <w:szCs w:val="22"/>
                <w:lang w:val="hy-AM"/>
              </w:rPr>
              <w:t xml:space="preserve"> պայմանագիր </w:t>
            </w:r>
            <w:r w:rsidR="00803BE8" w:rsidRPr="00803BE8">
              <w:rPr>
                <w:rFonts w:ascii="Sylfaen" w:hAnsi="Sylfaen"/>
                <w:sz w:val="22"/>
                <w:szCs w:val="22"/>
                <w:lang w:val="hy-AM"/>
              </w:rPr>
              <w:t>կնքել</w:t>
            </w:r>
            <w:r w:rsidR="00803BE8"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Մրցույթի</w:t>
            </w:r>
            <w:r w:rsidRPr="00803BE8">
              <w:rPr>
                <w:rFonts w:ascii="Sylfaen" w:hAnsi="Sylfaen"/>
                <w:sz w:val="22"/>
                <w:szCs w:val="22"/>
                <w:lang w:val="hy-AM"/>
              </w:rPr>
              <w:t xml:space="preserve"> մասնակցի հրահանգի 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Հ</w:t>
            </w:r>
            <w:r w:rsidRPr="00803BE8">
              <w:rPr>
                <w:rFonts w:ascii="Sylfaen" w:hAnsi="Sylfaen"/>
                <w:sz w:val="22"/>
                <w:szCs w:val="22"/>
                <w:lang w:val="hy-AM"/>
              </w:rPr>
              <w:t>ավելված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N</w:t>
            </w:r>
            <w:r w:rsidRPr="00803BE8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</w:rPr>
              <w:lastRenderedPageBreak/>
              <w:t xml:space="preserve">9 </w:t>
            </w:r>
            <w:r w:rsidRPr="00803BE8">
              <w:rPr>
                <w:rFonts w:ascii="Sylfaen" w:hAnsi="Sylfaen"/>
                <w:sz w:val="22"/>
                <w:szCs w:val="22"/>
                <w:lang w:val="hy-AM"/>
              </w:rPr>
              <w:t>բերված ձևով, առանց որևէ փոփոխությունների:</w:t>
            </w:r>
            <w:r w:rsidR="00061EBC" w:rsidRPr="00803BE8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02" w:type="dxa"/>
          </w:tcPr>
          <w:p w:rsidR="00061EBC" w:rsidRPr="00580652" w:rsidRDefault="005E620A" w:rsidP="00580652">
            <w:pPr>
              <w:pStyle w:val="BodyTextIndent3"/>
              <w:ind w:left="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580652">
              <w:rPr>
                <w:rFonts w:ascii="Sylfaen" w:hAnsi="Sylfaen" w:cs="Sylfaen"/>
                <w:sz w:val="18"/>
                <w:szCs w:val="18"/>
                <w:lang w:val="en-US"/>
              </w:rPr>
              <w:lastRenderedPageBreak/>
              <w:t>Համաձայնությ</w:t>
            </w:r>
            <w:r w:rsidR="00580652" w:rsidRPr="00580652">
              <w:rPr>
                <w:rFonts w:ascii="Times Armenian" w:hAnsi="Times Armenian"/>
                <w:sz w:val="18"/>
                <w:szCs w:val="18"/>
                <w:lang w:val="en-US"/>
              </w:rPr>
              <w:t>áõÝ</w:t>
            </w:r>
          </w:p>
        </w:tc>
        <w:tc>
          <w:tcPr>
            <w:tcW w:w="1842" w:type="dxa"/>
          </w:tcPr>
          <w:p w:rsidR="00061EBC" w:rsidRPr="00803BE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</w:tcPr>
          <w:p w:rsidR="00061EBC" w:rsidRPr="00803BE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765" w:type="dxa"/>
          </w:tcPr>
          <w:p w:rsidR="00061EBC" w:rsidRPr="00803BE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2520" w:type="dxa"/>
          </w:tcPr>
          <w:p w:rsidR="00061EBC" w:rsidRPr="00803BE8" w:rsidRDefault="00AA4206" w:rsidP="005B6310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 xml:space="preserve">Մասնակիցը գրավոր կերպով հաստատում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lastRenderedPageBreak/>
              <w:t xml:space="preserve">է պայմանագրի առաջարկված ձևի հետ համաձայնությունը: </w:t>
            </w:r>
          </w:p>
        </w:tc>
      </w:tr>
      <w:tr w:rsidR="00061EBC" w:rsidRPr="00AF2D48" w:rsidTr="000F5D1D">
        <w:trPr>
          <w:jc w:val="center"/>
        </w:trPr>
        <w:tc>
          <w:tcPr>
            <w:tcW w:w="4897" w:type="dxa"/>
            <w:vAlign w:val="center"/>
          </w:tcPr>
          <w:p w:rsidR="00061EBC" w:rsidRPr="00151A7F" w:rsidRDefault="001919F2" w:rsidP="00A8589A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51A7F">
              <w:rPr>
                <w:rFonts w:asciiTheme="minorHAnsi" w:hAnsiTheme="minorHAnsi"/>
                <w:sz w:val="22"/>
                <w:szCs w:val="22"/>
                <w:lang w:val="en-US"/>
              </w:rPr>
              <w:lastRenderedPageBreak/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Մասնակիցը</w:t>
            </w:r>
            <w:r w:rsidRPr="00151A7F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պետք</w:t>
            </w:r>
            <w:r w:rsidRPr="00151A7F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է</w:t>
            </w:r>
            <w:r w:rsidRPr="00151A7F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ունենա</w:t>
            </w:r>
            <w:r w:rsidRPr="00151A7F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="00A8589A">
              <w:rPr>
                <w:rFonts w:ascii="Sylfaen" w:hAnsi="Sylfaen"/>
                <w:sz w:val="22"/>
                <w:szCs w:val="22"/>
                <w:lang w:val="en-US"/>
              </w:rPr>
              <w:t>տեսահսկման համակարգերի մոնտաժման և ապամոնտաժման</w:t>
            </w:r>
            <w:r w:rsidR="00CC1413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ծառայությունների</w:t>
            </w:r>
            <w:r w:rsidRPr="00151A7F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իրականացման</w:t>
            </w:r>
            <w:r w:rsidRPr="00151A7F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փորձ</w:t>
            </w:r>
            <w:r w:rsidRPr="00151A7F">
              <w:rPr>
                <w:rFonts w:ascii="Sylfaen" w:hAnsi="Sylfaen"/>
                <w:sz w:val="22"/>
                <w:szCs w:val="22"/>
                <w:lang w:val="en-US"/>
              </w:rPr>
              <w:t>:</w:t>
            </w:r>
          </w:p>
        </w:tc>
        <w:tc>
          <w:tcPr>
            <w:tcW w:w="1802" w:type="dxa"/>
            <w:vAlign w:val="center"/>
          </w:tcPr>
          <w:p w:rsidR="00061EBC" w:rsidRPr="00AD7D80" w:rsidRDefault="00AD7D80" w:rsidP="003A0132">
            <w:pPr>
              <w:pStyle w:val="BodyTextIndent3"/>
              <w:ind w:left="0"/>
              <w:jc w:val="center"/>
              <w:rPr>
                <w:rFonts w:ascii="Times Armenian" w:hAnsi="Times Armenian"/>
                <w:sz w:val="22"/>
                <w:szCs w:val="22"/>
                <w:lang w:val="en-US"/>
              </w:rPr>
            </w:pPr>
            <w:r w:rsidRPr="00AD7D80">
              <w:rPr>
                <w:rFonts w:ascii="Times Armenian" w:hAnsi="Times Armenian"/>
                <w:sz w:val="22"/>
                <w:szCs w:val="22"/>
                <w:lang w:val="en-US"/>
              </w:rPr>
              <w:t>áõÝÇ ÷áñÓ</w:t>
            </w:r>
          </w:p>
        </w:tc>
        <w:tc>
          <w:tcPr>
            <w:tcW w:w="1842" w:type="dxa"/>
          </w:tcPr>
          <w:p w:rsidR="00061EBC" w:rsidRPr="00803BE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:rsidR="00061EBC" w:rsidRPr="00803BE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65" w:type="dxa"/>
          </w:tcPr>
          <w:p w:rsidR="00061EBC" w:rsidRPr="00803BE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061EBC" w:rsidRPr="00AD7D80" w:rsidRDefault="00B43085" w:rsidP="00CC1413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CC1413">
              <w:rPr>
                <w:rFonts w:ascii="Sylfaen" w:hAnsi="Sylfaen"/>
                <w:sz w:val="22"/>
                <w:szCs w:val="22"/>
                <w:lang w:val="en-US"/>
              </w:rPr>
              <w:t>տեսահսկման</w:t>
            </w:r>
            <w:r w:rsidRPr="00CC1413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B43085">
              <w:rPr>
                <w:rFonts w:ascii="Sylfaen" w:hAnsi="Sylfaen"/>
                <w:sz w:val="22"/>
                <w:szCs w:val="22"/>
                <w:lang w:val="en-US"/>
              </w:rPr>
              <w:t>համակարգերի</w:t>
            </w:r>
            <w:r w:rsidR="00CC1413" w:rsidRPr="00CC1413">
              <w:rPr>
                <w:rFonts w:ascii="Sylfaen" w:hAnsi="Sylfaen"/>
                <w:sz w:val="22"/>
                <w:szCs w:val="22"/>
              </w:rPr>
              <w:t xml:space="preserve"> </w:t>
            </w:r>
            <w:r w:rsidR="00CC1413">
              <w:rPr>
                <w:rFonts w:ascii="Sylfaen" w:hAnsi="Sylfaen"/>
                <w:sz w:val="22"/>
                <w:szCs w:val="22"/>
                <w:lang w:val="en-US"/>
              </w:rPr>
              <w:t>մոնտաժման</w:t>
            </w:r>
            <w:r w:rsidR="00CC1413" w:rsidRPr="00CC1413">
              <w:rPr>
                <w:rFonts w:ascii="Sylfaen" w:hAnsi="Sylfaen"/>
                <w:sz w:val="22"/>
                <w:szCs w:val="22"/>
              </w:rPr>
              <w:t xml:space="preserve"> </w:t>
            </w:r>
            <w:r w:rsidR="00CC1413">
              <w:rPr>
                <w:rFonts w:ascii="Sylfaen" w:hAnsi="Sylfaen"/>
                <w:sz w:val="22"/>
                <w:szCs w:val="22"/>
                <w:lang w:val="en-US"/>
              </w:rPr>
              <w:t>և</w:t>
            </w:r>
            <w:r w:rsidR="00CC1413" w:rsidRPr="00CC1413">
              <w:rPr>
                <w:rFonts w:ascii="Sylfaen" w:hAnsi="Sylfaen"/>
                <w:sz w:val="22"/>
                <w:szCs w:val="22"/>
              </w:rPr>
              <w:t xml:space="preserve"> </w:t>
            </w:r>
            <w:r w:rsidR="00CC1413">
              <w:rPr>
                <w:rFonts w:ascii="Sylfaen" w:hAnsi="Sylfaen"/>
                <w:sz w:val="22"/>
                <w:szCs w:val="22"/>
                <w:lang w:val="en-US"/>
              </w:rPr>
              <w:t>ապամոնտաժման</w:t>
            </w:r>
            <w:r w:rsidR="00CC1413" w:rsidRPr="00CC1413">
              <w:rPr>
                <w:rFonts w:ascii="Sylfaen" w:hAnsi="Sylfaen"/>
                <w:sz w:val="22"/>
                <w:szCs w:val="22"/>
              </w:rPr>
              <w:t xml:space="preserve"> </w:t>
            </w:r>
            <w:r w:rsidR="00CC1413">
              <w:rPr>
                <w:rFonts w:ascii="Sylfaen" w:hAnsi="Sylfaen"/>
                <w:sz w:val="22"/>
                <w:szCs w:val="22"/>
                <w:lang w:val="en-US"/>
              </w:rPr>
              <w:t>վեջին</w:t>
            </w:r>
            <w:r w:rsidR="00CC1413" w:rsidRPr="00CC1413">
              <w:rPr>
                <w:rFonts w:ascii="Sylfaen" w:hAnsi="Sylfaen"/>
                <w:sz w:val="22"/>
                <w:szCs w:val="22"/>
              </w:rPr>
              <w:t xml:space="preserve"> </w:t>
            </w:r>
            <w:r w:rsidR="00CC1413">
              <w:rPr>
                <w:rFonts w:ascii="Sylfaen" w:hAnsi="Sylfaen"/>
                <w:sz w:val="22"/>
                <w:szCs w:val="22"/>
                <w:lang w:val="en-US"/>
              </w:rPr>
              <w:t>երեք</w:t>
            </w:r>
            <w:r w:rsidR="00CC1413" w:rsidRPr="00CC1413">
              <w:rPr>
                <w:rFonts w:ascii="Sylfaen" w:hAnsi="Sylfaen"/>
                <w:sz w:val="22"/>
                <w:szCs w:val="22"/>
              </w:rPr>
              <w:t xml:space="preserve"> </w:t>
            </w:r>
            <w:r w:rsidR="00CC1413">
              <w:rPr>
                <w:rFonts w:ascii="Sylfaen" w:hAnsi="Sylfaen"/>
                <w:sz w:val="22"/>
                <w:szCs w:val="22"/>
                <w:lang w:val="en-US"/>
              </w:rPr>
              <w:t>պայմանագրիրի</w:t>
            </w:r>
            <w:r w:rsidRPr="00B43085">
              <w:rPr>
                <w:rFonts w:ascii="Sylfaen" w:hAnsi="Sylfaen"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en-US"/>
              </w:rPr>
              <w:t>ը</w:t>
            </w:r>
            <w:r w:rsidRPr="00B43085">
              <w:rPr>
                <w:rFonts w:ascii="Sylfaen" w:hAnsi="Sylfaen"/>
                <w:sz w:val="22"/>
                <w:szCs w:val="22"/>
                <w:lang w:val="en-US"/>
              </w:rPr>
              <w:t>նդունման</w:t>
            </w:r>
            <w:r w:rsidRPr="00027C84">
              <w:rPr>
                <w:rFonts w:ascii="Sylfaen" w:hAnsi="Sylfaen"/>
                <w:sz w:val="22"/>
                <w:szCs w:val="22"/>
              </w:rPr>
              <w:t>-</w:t>
            </w:r>
            <w:r w:rsidRPr="00B43085">
              <w:rPr>
                <w:rFonts w:ascii="Sylfaen" w:hAnsi="Sylfaen"/>
                <w:sz w:val="22"/>
                <w:szCs w:val="22"/>
                <w:lang w:val="en-US"/>
              </w:rPr>
              <w:t>հանձման</w:t>
            </w:r>
            <w:r w:rsidR="00AA4206"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="00AA4206" w:rsidRPr="00803BE8">
              <w:rPr>
                <w:rFonts w:ascii="Sylfaen" w:hAnsi="Sylfaen"/>
                <w:sz w:val="22"/>
                <w:szCs w:val="22"/>
                <w:lang w:val="en-US"/>
              </w:rPr>
              <w:t>ակտերի</w:t>
            </w:r>
            <w:r w:rsidR="00AA4206"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="00AA4206" w:rsidRPr="00803BE8">
              <w:rPr>
                <w:rFonts w:ascii="Sylfaen" w:hAnsi="Sylfaen"/>
                <w:sz w:val="22"/>
                <w:szCs w:val="22"/>
                <w:lang w:val="en-US"/>
              </w:rPr>
              <w:t>պատճենների</w:t>
            </w:r>
            <w:r w:rsidR="00AA4206"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="00AA4206" w:rsidRPr="00803BE8">
              <w:rPr>
                <w:rFonts w:ascii="Sylfaen" w:hAnsi="Sylfaen"/>
                <w:sz w:val="22"/>
                <w:szCs w:val="22"/>
                <w:lang w:val="en-US"/>
              </w:rPr>
              <w:t>սկան</w:t>
            </w:r>
            <w:r w:rsidR="00AA4206"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="00AA4206" w:rsidRPr="00803BE8">
              <w:rPr>
                <w:rFonts w:ascii="Sylfaen" w:hAnsi="Sylfaen"/>
                <w:sz w:val="22"/>
                <w:szCs w:val="22"/>
                <w:lang w:val="en-US"/>
              </w:rPr>
              <w:t>արված</w:t>
            </w:r>
            <w:r w:rsidR="00AA4206"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="00AA4206" w:rsidRPr="00803BE8">
              <w:rPr>
                <w:rFonts w:ascii="Sylfaen" w:hAnsi="Sylfaen"/>
                <w:sz w:val="22"/>
                <w:szCs w:val="22"/>
                <w:lang w:val="en-US"/>
              </w:rPr>
              <w:t>տարբերակներ</w:t>
            </w:r>
            <w:r w:rsidR="00AD7D80" w:rsidRPr="00AD7D80">
              <w:rPr>
                <w:rFonts w:ascii="Sylfaen" w:hAnsi="Sylfaen"/>
                <w:sz w:val="22"/>
                <w:szCs w:val="22"/>
              </w:rPr>
              <w:t xml:space="preserve"> </w:t>
            </w:r>
          </w:p>
        </w:tc>
      </w:tr>
      <w:tr w:rsidR="00CC5989" w:rsidRPr="00AF2D48" w:rsidTr="00035A65">
        <w:trPr>
          <w:jc w:val="center"/>
        </w:trPr>
        <w:tc>
          <w:tcPr>
            <w:tcW w:w="4897" w:type="dxa"/>
            <w:vAlign w:val="center"/>
          </w:tcPr>
          <w:p w:rsidR="00CC5989" w:rsidRPr="00803BE8" w:rsidRDefault="001919F2" w:rsidP="003D768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Մասնակիցը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չունի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ակտիվների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50%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գերազանցող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ժամկետանց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պարտքեր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պետական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բյուջեի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և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>/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կամ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այլ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պատվիրատուների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առջև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,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նրա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նկատմամբ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չեն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տարվում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դատական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վարույթներ՝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կապված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նրա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անվճարունակության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և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սնանկության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հետ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:  </w:t>
            </w:r>
          </w:p>
          <w:p w:rsidR="00F6543A" w:rsidRPr="00803BE8" w:rsidRDefault="00F6543A" w:rsidP="003D768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</w:p>
          <w:p w:rsidR="00F6543A" w:rsidRPr="00803BE8" w:rsidRDefault="001919F2" w:rsidP="003D768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Բացակայում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են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Մասնակցի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ղեկավար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աշխատակիցների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կողմից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տնտեսական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հանցագործությունների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կատարման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համար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lastRenderedPageBreak/>
              <w:t>չմարված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դատվածության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փաստերը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:  </w:t>
            </w:r>
          </w:p>
          <w:p w:rsidR="00F6543A" w:rsidRPr="00803BE8" w:rsidRDefault="00F6543A" w:rsidP="003D768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</w:p>
          <w:p w:rsidR="00F6543A" w:rsidRPr="00803BE8" w:rsidRDefault="00FF3779" w:rsidP="003D768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 w:val="22"/>
                <w:szCs w:val="22"/>
              </w:rPr>
            </w:pP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Բացակայում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են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Պատվիրատուի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և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Մասնակցի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միջև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գնման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գործընթացին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նախորդող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3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տարվա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ընթացում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ուժի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մեջ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մտած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այնպիտի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դատական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կամ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արբիտրաժային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որոշումներ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և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վճիռներ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կապված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ապրանքների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>/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ծառայությունների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մատակարարման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պայմանագրերից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առաջացած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վեճերի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հետ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>,</w:t>
            </w:r>
            <w:r w:rsidR="00C63D1B" w:rsidRPr="00C63D1B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C63D1B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որոնք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վկայում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են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օրենքների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, 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Պայմանագրի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համաձայն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իր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վրա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վերցրած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պարտավորությունների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և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գործնական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շրջանառության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սովորույթների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կոպիտ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խախտումների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մասին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: 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02" w:type="dxa"/>
            <w:vAlign w:val="center"/>
          </w:tcPr>
          <w:p w:rsidR="00CC5989" w:rsidRPr="00A65F80" w:rsidRDefault="00A65F80" w:rsidP="003A0132">
            <w:pPr>
              <w:jc w:val="center"/>
              <w:rPr>
                <w:rFonts w:ascii="Times Armenian" w:hAnsi="Times Armenian"/>
                <w:sz w:val="22"/>
                <w:szCs w:val="22"/>
              </w:rPr>
            </w:pPr>
            <w:r w:rsidRPr="00A65F80">
              <w:rPr>
                <w:rFonts w:ascii="Times Armenian" w:hAnsi="Times Armenian"/>
                <w:sz w:val="22"/>
                <w:szCs w:val="22"/>
                <w:lang w:val="en-US"/>
              </w:rPr>
              <w:lastRenderedPageBreak/>
              <w:t>âáõÝÇ</w:t>
            </w:r>
          </w:p>
        </w:tc>
        <w:tc>
          <w:tcPr>
            <w:tcW w:w="1842" w:type="dxa"/>
          </w:tcPr>
          <w:p w:rsidR="00CC5989" w:rsidRPr="00803BE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43" w:type="dxa"/>
          </w:tcPr>
          <w:p w:rsidR="00CC5989" w:rsidRPr="00803BE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765" w:type="dxa"/>
          </w:tcPr>
          <w:p w:rsidR="00CC5989" w:rsidRPr="00803BE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A65F80" w:rsidRPr="00027C84" w:rsidRDefault="0081169C" w:rsidP="0013747A">
            <w:pPr>
              <w:pStyle w:val="BodyTextIndent3"/>
              <w:ind w:left="0"/>
              <w:rPr>
                <w:rFonts w:ascii="Sylfaen" w:hAnsi="Sylfaen"/>
                <w:sz w:val="22"/>
                <w:szCs w:val="22"/>
              </w:rPr>
            </w:pP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Եթե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Մասնակիցը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հանդիսանում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է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Հայաստանի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Հանրապետության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ռեզիդենտ՝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տեղեկանք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դատական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վարչությունից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, </w:t>
            </w:r>
          </w:p>
        </w:tc>
      </w:tr>
      <w:tr w:rsidR="00CC5989" w:rsidRPr="00AF2D48" w:rsidTr="00DD555C">
        <w:trPr>
          <w:jc w:val="center"/>
        </w:trPr>
        <w:tc>
          <w:tcPr>
            <w:tcW w:w="4897" w:type="dxa"/>
            <w:vAlign w:val="center"/>
          </w:tcPr>
          <w:p w:rsidR="00CC5989" w:rsidRPr="00803BE8" w:rsidRDefault="006F3909" w:rsidP="00990D6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lastRenderedPageBreak/>
              <w:t>Մրցույթի մասնակցության երաշխիք</w:t>
            </w:r>
          </w:p>
        </w:tc>
        <w:tc>
          <w:tcPr>
            <w:tcW w:w="1802" w:type="dxa"/>
          </w:tcPr>
          <w:p w:rsidR="00CC5989" w:rsidRPr="00803BE8" w:rsidRDefault="006F3909" w:rsidP="003A0132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Տրամադրված է</w:t>
            </w:r>
          </w:p>
        </w:tc>
        <w:tc>
          <w:tcPr>
            <w:tcW w:w="1842" w:type="dxa"/>
          </w:tcPr>
          <w:p w:rsidR="00CC5989" w:rsidRPr="00803BE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:rsidR="00CC5989" w:rsidRPr="00803BE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65" w:type="dxa"/>
          </w:tcPr>
          <w:p w:rsidR="00CC5989" w:rsidRPr="00803BE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CC5989" w:rsidRPr="00B43085" w:rsidRDefault="00CA3783" w:rsidP="005B6310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Մրցույթի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մասնակցության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երաշխիքի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սկան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արված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տարբերակ</w:t>
            </w:r>
            <w:r w:rsidR="00A65F80" w:rsidRPr="00A65F80">
              <w:rPr>
                <w:rFonts w:ascii="Sylfaen" w:hAnsi="Sylfaen"/>
                <w:sz w:val="22"/>
                <w:szCs w:val="22"/>
              </w:rPr>
              <w:t xml:space="preserve"> </w:t>
            </w:r>
          </w:p>
        </w:tc>
      </w:tr>
    </w:tbl>
    <w:p w:rsidR="0047717B" w:rsidRPr="003A0132" w:rsidRDefault="00011B70" w:rsidP="00747F42">
      <w:pPr>
        <w:pStyle w:val="BodyText"/>
        <w:rPr>
          <w:rFonts w:asciiTheme="minorHAnsi" w:hAnsiTheme="minorHAnsi"/>
          <w:sz w:val="22"/>
          <w:szCs w:val="22"/>
        </w:rPr>
      </w:pPr>
      <w:r>
        <w:rPr>
          <w:rFonts w:ascii="Sylfaen" w:hAnsi="Sylfaen"/>
          <w:lang w:val="en-US"/>
        </w:rPr>
        <w:t>Ձևի ավարտը</w:t>
      </w:r>
    </w:p>
    <w:sectPr w:rsidR="0047717B" w:rsidRPr="003A0132" w:rsidSect="00C42B1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38" w:h="11906" w:orient="landscape" w:code="9"/>
      <w:pgMar w:top="1472" w:right="720" w:bottom="450" w:left="902" w:header="36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535" w:rsidRDefault="000E3535">
      <w:r>
        <w:separator/>
      </w:r>
    </w:p>
  </w:endnote>
  <w:endnote w:type="continuationSeparator" w:id="1">
    <w:p w:rsidR="000E3535" w:rsidRDefault="000E3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7441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6B4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77EE">
      <w:rPr>
        <w:rStyle w:val="PageNumber"/>
        <w:noProof/>
      </w:rPr>
      <w:t>10</w:t>
    </w:r>
    <w:r>
      <w:rPr>
        <w:rStyle w:val="PageNumber"/>
      </w:rPr>
      <w:fldChar w:fldCharType="end"/>
    </w:r>
  </w:p>
  <w:p w:rsidR="00646B46" w:rsidRDefault="00646B4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Pr="00184D1D" w:rsidRDefault="00744175" w:rsidP="00474581">
    <w:pPr>
      <w:pStyle w:val="Footer"/>
      <w:tabs>
        <w:tab w:val="right" w:pos="9072"/>
      </w:tabs>
      <w:jc w:val="center"/>
      <w:rPr>
        <w:rFonts w:ascii="Times Armenian" w:hAnsi="Times Armenian"/>
        <w:bCs/>
      </w:rPr>
    </w:pPr>
    <w:r w:rsidRPr="00184D1D">
      <w:rPr>
        <w:rStyle w:val="PageNumber"/>
        <w:rFonts w:ascii="Times Armenian" w:hAnsi="Times Armenian"/>
      </w:rPr>
      <w:fldChar w:fldCharType="begin"/>
    </w:r>
    <w:r w:rsidR="00646B46" w:rsidRPr="00184D1D">
      <w:rPr>
        <w:rStyle w:val="PageNumber"/>
        <w:rFonts w:ascii="Times Armenian" w:hAnsi="Times Armenian"/>
      </w:rPr>
      <w:instrText xml:space="preserve"> PAGE </w:instrText>
    </w:r>
    <w:r w:rsidRPr="00184D1D">
      <w:rPr>
        <w:rStyle w:val="PageNumber"/>
        <w:rFonts w:ascii="Times Armenian" w:hAnsi="Times Armenian"/>
      </w:rPr>
      <w:fldChar w:fldCharType="separate"/>
    </w:r>
    <w:r w:rsidR="00CC1413">
      <w:rPr>
        <w:rStyle w:val="PageNumber"/>
        <w:rFonts w:ascii="Times Armenian" w:hAnsi="Times Armenian"/>
        <w:noProof/>
      </w:rPr>
      <w:t>3</w:t>
    </w:r>
    <w:r w:rsidRPr="00184D1D">
      <w:rPr>
        <w:rStyle w:val="PageNumber"/>
        <w:rFonts w:ascii="Times Armenian" w:hAnsi="Times Armenian"/>
      </w:rPr>
      <w:fldChar w:fldCharType="end"/>
    </w:r>
  </w:p>
  <w:p w:rsidR="005919A7" w:rsidRDefault="005919A7" w:rsidP="00FF0A04">
    <w:pPr>
      <w:pStyle w:val="Footer"/>
      <w:jc w:val="center"/>
      <w:rPr>
        <w:lang w:val="en-US"/>
      </w:rPr>
    </w:pPr>
  </w:p>
  <w:p w:rsidR="00FF0A04" w:rsidRPr="005428C4" w:rsidRDefault="001D3C1E" w:rsidP="00FF0A04">
    <w:pPr>
      <w:pStyle w:val="Footer"/>
      <w:jc w:val="center"/>
      <w:rPr>
        <w:rFonts w:asciiTheme="minorHAnsi" w:hAnsiTheme="minorHAnsi"/>
      </w:rPr>
    </w:pPr>
    <w:r>
      <w:rPr>
        <w:rFonts w:ascii="Sylfaen" w:hAnsi="Sylfaen"/>
        <w:lang w:val="en-US"/>
      </w:rPr>
      <w:t>Երևան</w:t>
    </w:r>
    <w:r>
      <w:rPr>
        <w:rFonts w:asciiTheme="minorHAnsi" w:hAnsiTheme="minorHAnsi"/>
      </w:rPr>
      <w:t xml:space="preserve">, 2014 </w:t>
    </w:r>
    <w:r>
      <w:rPr>
        <w:rFonts w:ascii="Sylfaen" w:hAnsi="Sylfaen"/>
        <w:lang w:val="en-US"/>
      </w:rPr>
      <w:t>թ</w:t>
    </w:r>
    <w:r w:rsidR="00FF0A04" w:rsidRPr="005428C4">
      <w:rPr>
        <w:rFonts w:asciiTheme="minorHAnsi" w:hAnsiTheme="minorHAnsi"/>
      </w:rPr>
      <w:t>.</w:t>
    </w:r>
  </w:p>
  <w:p w:rsidR="00772F76" w:rsidRPr="00FF0A04" w:rsidRDefault="00772F76" w:rsidP="00B86B60">
    <w:pPr>
      <w:pStyle w:val="Footer"/>
      <w:rPr>
        <w:rFonts w:ascii="Sylfaen" w:hAnsi="Sylfaen"/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646B46">
    <w:pPr>
      <w:pStyle w:val="Footer"/>
      <w:tabs>
        <w:tab w:val="right" w:pos="9072"/>
      </w:tabs>
      <w:rPr>
        <w:b/>
        <w:bCs/>
      </w:rPr>
    </w:pPr>
    <w:r>
      <w:rPr>
        <w:b/>
        <w:bCs/>
        <w:lang w:val="en-US"/>
      </w:rPr>
      <w:tab/>
    </w:r>
    <w:r>
      <w:rPr>
        <w:b/>
        <w:bCs/>
      </w:rPr>
      <w:t>конфиденциально</w:t>
    </w:r>
    <w:r>
      <w:rPr>
        <w:b/>
        <w:bCs/>
      </w:rPr>
      <w:tab/>
    </w:r>
    <w:r w:rsidR="00744175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744175">
      <w:rPr>
        <w:rStyle w:val="PageNumber"/>
      </w:rPr>
      <w:fldChar w:fldCharType="separate"/>
    </w:r>
    <w:r w:rsidR="009A77EE">
      <w:rPr>
        <w:rStyle w:val="PageNumber"/>
        <w:noProof/>
      </w:rPr>
      <w:t>1</w:t>
    </w:r>
    <w:r w:rsidR="00744175">
      <w:rPr>
        <w:rStyle w:val="PageNumber"/>
      </w:rPr>
      <w:fldChar w:fldCharType="end"/>
    </w:r>
  </w:p>
  <w:p w:rsidR="00646B46" w:rsidRDefault="00646B46">
    <w:pPr>
      <w:pStyle w:val="Footer"/>
    </w:pPr>
    <w:r>
      <w:tab/>
      <w:t>г.</w:t>
    </w:r>
    <w:r>
      <w:rPr>
        <w:lang w:val="en-US"/>
      </w:rPr>
      <w:t>Ереван</w:t>
    </w:r>
    <w:r>
      <w:t>, 200</w:t>
    </w:r>
    <w:r>
      <w:rPr>
        <w:lang w:val="en-US"/>
      </w:rPr>
      <w:t>9</w:t>
    </w:r>
    <w:r>
      <w:t xml:space="preserve">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535" w:rsidRDefault="000E3535">
      <w:r>
        <w:separator/>
      </w:r>
    </w:p>
  </w:footnote>
  <w:footnote w:type="continuationSeparator" w:id="1">
    <w:p w:rsidR="000E3535" w:rsidRDefault="000E35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horzAnchor="margin" w:tblpXSpec="center" w:tblpY="-525"/>
      <w:tblW w:w="15842" w:type="dxa"/>
      <w:tblLayout w:type="fixed"/>
      <w:tblLook w:val="00A0"/>
    </w:tblPr>
    <w:tblGrid>
      <w:gridCol w:w="1668"/>
      <w:gridCol w:w="13182"/>
      <w:gridCol w:w="992"/>
    </w:tblGrid>
    <w:tr w:rsidR="00C10EF7" w:rsidRPr="00874770" w:rsidTr="002F1499">
      <w:trPr>
        <w:trHeight w:val="1419"/>
      </w:trPr>
      <w:tc>
        <w:tcPr>
          <w:tcW w:w="1668" w:type="dxa"/>
        </w:tcPr>
        <w:p w:rsidR="00C10EF7" w:rsidRPr="009B33A0" w:rsidRDefault="00B609FC" w:rsidP="00FF235A">
          <w:pPr>
            <w:pStyle w:val="Header"/>
            <w:ind w:right="-108"/>
            <w:rPr>
              <w:rFonts w:ascii="Arial" w:hAnsi="Arial"/>
            </w:rPr>
          </w:pPr>
          <w:r>
            <w:rPr>
              <w:noProof/>
              <w:sz w:val="22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319405</wp:posOffset>
                </wp:positionH>
                <wp:positionV relativeFrom="paragraph">
                  <wp:posOffset>-3175</wp:posOffset>
                </wp:positionV>
                <wp:extent cx="704850" cy="476250"/>
                <wp:effectExtent l="19050" t="0" r="0" b="0"/>
                <wp:wrapNone/>
                <wp:docPr id="22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3182" w:type="dxa"/>
          <w:vAlign w:val="center"/>
        </w:tcPr>
        <w:p w:rsidR="00A8589A" w:rsidRPr="006B3732" w:rsidRDefault="00A8589A" w:rsidP="00A8589A">
          <w:pPr>
            <w:ind w:right="-336"/>
            <w:jc w:val="center"/>
            <w:rPr>
              <w:rFonts w:ascii="Sylfaen" w:hAnsi="Sylfaen"/>
              <w:b/>
            </w:rPr>
          </w:pPr>
          <w:r w:rsidRPr="006B3732">
            <w:rPr>
              <w:rFonts w:ascii="Sylfaen" w:hAnsi="Sylfaen"/>
              <w:b/>
              <w:lang w:val="en-US"/>
            </w:rPr>
            <w:t>Մեկ</w:t>
          </w:r>
          <w:r w:rsidRPr="006B3732">
            <w:rPr>
              <w:rFonts w:ascii="Sylfaen" w:hAnsi="Sylfaen"/>
              <w:b/>
            </w:rPr>
            <w:t xml:space="preserve"> </w:t>
          </w:r>
          <w:r w:rsidRPr="006B3732">
            <w:rPr>
              <w:rFonts w:ascii="Sylfaen" w:hAnsi="Sylfaen"/>
              <w:b/>
              <w:lang w:val="en-US"/>
            </w:rPr>
            <w:t>տարի</w:t>
          </w:r>
          <w:r w:rsidRPr="006B3732">
            <w:rPr>
              <w:rFonts w:ascii="Sylfaen" w:hAnsi="Sylfaen"/>
              <w:b/>
            </w:rPr>
            <w:t xml:space="preserve"> </w:t>
          </w:r>
          <w:r w:rsidRPr="006B3732">
            <w:rPr>
              <w:rFonts w:ascii="Sylfaen" w:hAnsi="Sylfaen"/>
              <w:b/>
              <w:lang w:val="en-US"/>
            </w:rPr>
            <w:t>ժամկետով</w:t>
          </w:r>
          <w:r w:rsidRPr="006B3732">
            <w:rPr>
              <w:rFonts w:ascii="Sylfaen" w:hAnsi="Sylfaen"/>
              <w:b/>
            </w:rPr>
            <w:t xml:space="preserve"> «</w:t>
          </w:r>
          <w:r w:rsidRPr="006B3732">
            <w:rPr>
              <w:rFonts w:ascii="Sylfaen" w:hAnsi="Sylfaen"/>
              <w:b/>
              <w:lang w:val="en-US"/>
            </w:rPr>
            <w:t>ԱրմենՏել</w:t>
          </w:r>
          <w:r w:rsidRPr="006B3732">
            <w:rPr>
              <w:rFonts w:ascii="Sylfaen" w:hAnsi="Sylfaen"/>
              <w:b/>
            </w:rPr>
            <w:t xml:space="preserve">» </w:t>
          </w:r>
          <w:r w:rsidRPr="006B3732">
            <w:rPr>
              <w:rFonts w:ascii="Sylfaen" w:hAnsi="Sylfaen"/>
              <w:b/>
              <w:lang w:val="en-US"/>
            </w:rPr>
            <w:t>ՓԲԸ</w:t>
          </w:r>
          <w:r w:rsidRPr="006B3732">
            <w:rPr>
              <w:rFonts w:ascii="Sylfaen" w:hAnsi="Sylfaen"/>
              <w:b/>
            </w:rPr>
            <w:t xml:space="preserve"> </w:t>
          </w:r>
          <w:r w:rsidRPr="006B3732">
            <w:rPr>
              <w:rFonts w:ascii="Sylfaen" w:hAnsi="Sylfaen"/>
              <w:b/>
              <w:lang w:val="en-US"/>
            </w:rPr>
            <w:t>ՎՍԳ</w:t>
          </w:r>
          <w:r w:rsidRPr="006B3732">
            <w:rPr>
              <w:rFonts w:ascii="Sylfaen" w:hAnsi="Sylfaen"/>
              <w:b/>
            </w:rPr>
            <w:t>-</w:t>
          </w:r>
          <w:r w:rsidRPr="006B3732">
            <w:rPr>
              <w:rFonts w:ascii="Sylfaen" w:hAnsi="Sylfaen"/>
              <w:b/>
              <w:lang w:val="en-US"/>
            </w:rPr>
            <w:t>ներում</w:t>
          </w:r>
          <w:r w:rsidRPr="006B3732">
            <w:rPr>
              <w:rFonts w:ascii="Sylfaen" w:hAnsi="Sylfaen"/>
              <w:b/>
            </w:rPr>
            <w:t xml:space="preserve"> </w:t>
          </w:r>
          <w:r w:rsidRPr="006B3732">
            <w:rPr>
              <w:rFonts w:ascii="Sylfaen" w:hAnsi="Sylfaen"/>
              <w:b/>
              <w:lang w:val="en-US"/>
            </w:rPr>
            <w:t>տեսահսկման</w:t>
          </w:r>
          <w:r w:rsidRPr="006B3732">
            <w:rPr>
              <w:rFonts w:ascii="Sylfaen" w:hAnsi="Sylfaen"/>
              <w:b/>
            </w:rPr>
            <w:t xml:space="preserve"> </w:t>
          </w:r>
          <w:r w:rsidRPr="006B3732">
            <w:rPr>
              <w:rFonts w:ascii="Sylfaen" w:hAnsi="Sylfaen"/>
              <w:b/>
              <w:lang w:val="en-US"/>
            </w:rPr>
            <w:t>համակարգերի</w:t>
          </w:r>
          <w:r w:rsidRPr="006B3732">
            <w:rPr>
              <w:rFonts w:ascii="Sylfaen" w:hAnsi="Sylfaen"/>
              <w:b/>
            </w:rPr>
            <w:t xml:space="preserve"> </w:t>
          </w:r>
          <w:r w:rsidRPr="006B3732">
            <w:rPr>
              <w:rFonts w:ascii="Sylfaen" w:hAnsi="Sylfaen"/>
              <w:b/>
              <w:lang w:val="en-US"/>
            </w:rPr>
            <w:t>մոնտաժման</w:t>
          </w:r>
          <w:r w:rsidRPr="006B3732">
            <w:rPr>
              <w:rFonts w:ascii="Sylfaen" w:hAnsi="Sylfaen"/>
              <w:b/>
            </w:rPr>
            <w:t xml:space="preserve"> </w:t>
          </w:r>
          <w:r w:rsidRPr="006B3732">
            <w:rPr>
              <w:rFonts w:ascii="Sylfaen" w:hAnsi="Sylfaen"/>
              <w:b/>
              <w:lang w:val="en-US"/>
            </w:rPr>
            <w:t>և</w:t>
          </w:r>
          <w:r w:rsidRPr="006B3732">
            <w:rPr>
              <w:rFonts w:ascii="Sylfaen" w:hAnsi="Sylfaen"/>
              <w:b/>
            </w:rPr>
            <w:t xml:space="preserve"> </w:t>
          </w:r>
          <w:r w:rsidRPr="006B3732">
            <w:rPr>
              <w:rFonts w:ascii="Sylfaen" w:hAnsi="Sylfaen"/>
              <w:b/>
              <w:lang w:val="en-US"/>
            </w:rPr>
            <w:t>և</w:t>
          </w:r>
          <w:r w:rsidRPr="006B3732">
            <w:rPr>
              <w:rFonts w:ascii="Sylfaen" w:hAnsi="Sylfaen"/>
              <w:b/>
            </w:rPr>
            <w:t xml:space="preserve"> </w:t>
          </w:r>
          <w:r w:rsidRPr="006B3732">
            <w:rPr>
              <w:rFonts w:ascii="Sylfaen" w:hAnsi="Sylfaen"/>
              <w:b/>
              <w:lang w:val="en-US"/>
            </w:rPr>
            <w:t>ապամոնտաժման</w:t>
          </w:r>
          <w:r w:rsidRPr="006B3732">
            <w:rPr>
              <w:rFonts w:ascii="Sylfaen" w:hAnsi="Sylfaen"/>
              <w:b/>
            </w:rPr>
            <w:t xml:space="preserve"> </w:t>
          </w:r>
          <w:r w:rsidRPr="006B3732">
            <w:rPr>
              <w:rFonts w:ascii="Sylfaen" w:hAnsi="Sylfaen"/>
              <w:b/>
              <w:lang w:val="en-US"/>
            </w:rPr>
            <w:t>ծառայությունների</w:t>
          </w:r>
          <w:r w:rsidRPr="006B3732">
            <w:rPr>
              <w:rFonts w:ascii="Sylfaen" w:hAnsi="Sylfaen"/>
              <w:b/>
            </w:rPr>
            <w:t xml:space="preserve"> </w:t>
          </w:r>
          <w:r w:rsidRPr="006B3732">
            <w:rPr>
              <w:rFonts w:ascii="Sylfaen" w:hAnsi="Sylfaen"/>
              <w:b/>
              <w:lang w:val="en-US"/>
            </w:rPr>
            <w:t>գնման</w:t>
          </w:r>
          <w:r w:rsidRPr="006B3732">
            <w:rPr>
              <w:rFonts w:ascii="Sylfaen" w:hAnsi="Sylfaen"/>
              <w:b/>
            </w:rPr>
            <w:t xml:space="preserve"> </w:t>
          </w:r>
          <w:r w:rsidRPr="006B3732">
            <w:rPr>
              <w:rFonts w:ascii="Sylfaen" w:hAnsi="Sylfaen"/>
              <w:b/>
              <w:lang w:val="en-US"/>
            </w:rPr>
            <w:t>մատակարարի</w:t>
          </w:r>
          <w:r w:rsidRPr="006B3732">
            <w:rPr>
              <w:rFonts w:ascii="Sylfaen" w:hAnsi="Sylfaen"/>
              <w:b/>
            </w:rPr>
            <w:t xml:space="preserve"> </w:t>
          </w:r>
          <w:r w:rsidRPr="006B3732">
            <w:rPr>
              <w:rFonts w:ascii="Sylfaen" w:hAnsi="Sylfaen"/>
              <w:b/>
              <w:lang w:val="en-US"/>
            </w:rPr>
            <w:t>ընտրության</w:t>
          </w:r>
          <w:r w:rsidRPr="006B3732">
            <w:rPr>
              <w:rFonts w:ascii="Sylfaen" w:hAnsi="Sylfaen"/>
              <w:b/>
            </w:rPr>
            <w:t xml:space="preserve"> 037/14 </w:t>
          </w:r>
          <w:r w:rsidRPr="006B3732">
            <w:rPr>
              <w:rFonts w:ascii="Sylfaen" w:hAnsi="Sylfaen"/>
              <w:b/>
              <w:lang w:val="en-US"/>
            </w:rPr>
            <w:t>տենդերի</w:t>
          </w:r>
          <w:r w:rsidRPr="006B3732">
            <w:rPr>
              <w:rFonts w:ascii="Sylfaen" w:hAnsi="Sylfaen"/>
              <w:b/>
            </w:rPr>
            <w:t xml:space="preserve"> </w:t>
          </w:r>
        </w:p>
        <w:p w:rsidR="00DC5084" w:rsidRPr="00151A7F" w:rsidRDefault="00151A7F" w:rsidP="00151A7F">
          <w:pPr>
            <w:rPr>
              <w:rFonts w:ascii="Times Armenian" w:hAnsi="Times Armenian"/>
              <w:sz w:val="20"/>
              <w:szCs w:val="20"/>
            </w:rPr>
          </w:pPr>
          <w:r w:rsidRPr="00151A7F">
            <w:rPr>
              <w:rFonts w:ascii="Times Armenian" w:hAnsi="Times Armenian" w:cs="Arial"/>
            </w:rPr>
            <w:t>Ð³í»ÉÝ³Í 8</w:t>
          </w:r>
        </w:p>
        <w:p w:rsidR="00C10EF7" w:rsidRPr="00874770" w:rsidRDefault="00C10EF7" w:rsidP="00151A7F">
          <w:pPr>
            <w:jc w:val="center"/>
            <w:rPr>
              <w:rFonts w:asciiTheme="minorHAnsi" w:hAnsiTheme="minorHAnsi"/>
              <w:lang w:val="hy-AM"/>
            </w:rPr>
          </w:pPr>
        </w:p>
      </w:tc>
      <w:tc>
        <w:tcPr>
          <w:tcW w:w="992" w:type="dxa"/>
          <w:vAlign w:val="center"/>
        </w:tcPr>
        <w:p w:rsidR="00FF235A" w:rsidRPr="00874770" w:rsidRDefault="00FF235A" w:rsidP="00FF235A">
          <w:pPr>
            <w:pStyle w:val="Header"/>
            <w:ind w:left="-288" w:hanging="567"/>
            <w:jc w:val="center"/>
            <w:rPr>
              <w:lang w:val="hy-AM"/>
            </w:rPr>
          </w:pPr>
        </w:p>
        <w:p w:rsidR="00FF235A" w:rsidRPr="00874770" w:rsidRDefault="00FF235A" w:rsidP="00FF235A">
          <w:pPr>
            <w:pStyle w:val="Header"/>
            <w:ind w:left="-288" w:hanging="567"/>
            <w:jc w:val="center"/>
            <w:rPr>
              <w:lang w:val="hy-AM"/>
            </w:rPr>
          </w:pPr>
        </w:p>
        <w:p w:rsidR="00FF235A" w:rsidRPr="00874770" w:rsidRDefault="00FF235A" w:rsidP="00FF235A">
          <w:pPr>
            <w:pStyle w:val="Header"/>
            <w:ind w:left="-288" w:hanging="567"/>
            <w:jc w:val="center"/>
            <w:rPr>
              <w:lang w:val="hy-AM"/>
            </w:rPr>
          </w:pPr>
        </w:p>
        <w:p w:rsidR="00FF235A" w:rsidRPr="00874770" w:rsidRDefault="00FF235A" w:rsidP="00FF235A">
          <w:pPr>
            <w:pStyle w:val="Header"/>
            <w:ind w:left="-288" w:hanging="567"/>
            <w:jc w:val="center"/>
            <w:rPr>
              <w:lang w:val="hy-AM"/>
            </w:rPr>
          </w:pPr>
        </w:p>
        <w:p w:rsidR="00FF235A" w:rsidRPr="00874770" w:rsidRDefault="00FF235A" w:rsidP="00FF235A">
          <w:pPr>
            <w:pStyle w:val="Header"/>
            <w:ind w:left="-288" w:hanging="567"/>
            <w:jc w:val="center"/>
            <w:rPr>
              <w:lang w:val="hy-AM"/>
            </w:rPr>
          </w:pPr>
        </w:p>
        <w:p w:rsidR="00C10EF7" w:rsidRPr="00874770" w:rsidRDefault="00C10EF7" w:rsidP="009A77EE">
          <w:pPr>
            <w:pStyle w:val="Header"/>
            <w:ind w:left="-288" w:hanging="567"/>
            <w:jc w:val="center"/>
            <w:rPr>
              <w:rFonts w:ascii="Sylfaen" w:hAnsi="Sylfaen"/>
              <w:lang w:val="hy-AM"/>
            </w:rPr>
          </w:pPr>
        </w:p>
      </w:tc>
    </w:tr>
  </w:tbl>
  <w:p w:rsidR="00646B46" w:rsidRPr="00A8589A" w:rsidRDefault="00646B46" w:rsidP="00C42B1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40" w:type="dxa"/>
      <w:tblInd w:w="-972" w:type="dxa"/>
      <w:tblBorders>
        <w:bottom w:val="single" w:sz="4" w:space="0" w:color="auto"/>
      </w:tblBorders>
      <w:tblLayout w:type="fixed"/>
      <w:tblLook w:val="00A0"/>
    </w:tblPr>
    <w:tblGrid>
      <w:gridCol w:w="3240"/>
      <w:gridCol w:w="3990"/>
      <w:gridCol w:w="3210"/>
    </w:tblGrid>
    <w:tr w:rsidR="00646B46" w:rsidTr="00B86B60">
      <w:trPr>
        <w:trHeight w:val="1260"/>
      </w:trPr>
      <w:tc>
        <w:tcPr>
          <w:tcW w:w="3240" w:type="dxa"/>
        </w:tcPr>
        <w:p w:rsidR="00646B46" w:rsidRPr="009B33A0" w:rsidRDefault="00B609FC" w:rsidP="00DD2492">
          <w:pPr>
            <w:pStyle w:val="Header"/>
            <w:rPr>
              <w:sz w:val="22"/>
            </w:rPr>
          </w:pPr>
          <w:r>
            <w:rPr>
              <w:noProof/>
            </w:rPr>
            <w:drawing>
              <wp:inline distT="0" distB="0" distL="0" distR="0">
                <wp:extent cx="962025" cy="828675"/>
                <wp:effectExtent l="1905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  <w:caps/>
              <w:color w:val="FF0000"/>
              <w:sz w:val="22"/>
              <w:szCs w:val="22"/>
            </w:rPr>
          </w:pPr>
        </w:p>
      </w:tc>
      <w:tc>
        <w:tcPr>
          <w:tcW w:w="321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</w:rPr>
          </w:pPr>
        </w:p>
      </w:tc>
    </w:tr>
  </w:tbl>
  <w:p w:rsidR="00646B46" w:rsidRPr="00FB3768" w:rsidRDefault="00646B46" w:rsidP="00DD24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6CC7"/>
    <w:multiLevelType w:val="hybridMultilevel"/>
    <w:tmpl w:val="9FA88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4175F"/>
    <w:multiLevelType w:val="hybridMultilevel"/>
    <w:tmpl w:val="97CAC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54786"/>
    <w:multiLevelType w:val="hybridMultilevel"/>
    <w:tmpl w:val="3DC635F0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2C32392B"/>
    <w:multiLevelType w:val="hybridMultilevel"/>
    <w:tmpl w:val="CC9278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E3F60D1"/>
    <w:multiLevelType w:val="hybridMultilevel"/>
    <w:tmpl w:val="E4E60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AD74C74"/>
    <w:multiLevelType w:val="multilevel"/>
    <w:tmpl w:val="979CB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54E04DED"/>
    <w:multiLevelType w:val="hybridMultilevel"/>
    <w:tmpl w:val="A35A5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872AFD"/>
    <w:multiLevelType w:val="hybridMultilevel"/>
    <w:tmpl w:val="AF3E8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2D666D"/>
    <w:multiLevelType w:val="hybridMultilevel"/>
    <w:tmpl w:val="5A12D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E4EF2"/>
    <w:multiLevelType w:val="hybridMultilevel"/>
    <w:tmpl w:val="BFEAE9BA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7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9"/>
  </w:num>
  <w:num w:numId="8">
    <w:abstractNumId w:val="4"/>
  </w:num>
  <w:num w:numId="9">
    <w:abstractNumId w:val="0"/>
  </w:num>
  <w:num w:numId="10">
    <w:abstractNumId w:val="11"/>
  </w:num>
  <w:num w:numId="11">
    <w:abstractNumId w:val="1"/>
  </w:num>
  <w:num w:numId="12">
    <w:abstractNumId w:val="6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960D55"/>
    <w:rsid w:val="00004CBF"/>
    <w:rsid w:val="00007FCF"/>
    <w:rsid w:val="00010E23"/>
    <w:rsid w:val="000116A3"/>
    <w:rsid w:val="00011B70"/>
    <w:rsid w:val="00012772"/>
    <w:rsid w:val="0001380C"/>
    <w:rsid w:val="00016682"/>
    <w:rsid w:val="00022587"/>
    <w:rsid w:val="000243A6"/>
    <w:rsid w:val="00027C84"/>
    <w:rsid w:val="00030E03"/>
    <w:rsid w:val="00035A65"/>
    <w:rsid w:val="00035DC3"/>
    <w:rsid w:val="00044AA8"/>
    <w:rsid w:val="00047222"/>
    <w:rsid w:val="0005268D"/>
    <w:rsid w:val="00061721"/>
    <w:rsid w:val="00061EBC"/>
    <w:rsid w:val="00063424"/>
    <w:rsid w:val="00080135"/>
    <w:rsid w:val="000836C8"/>
    <w:rsid w:val="0008434F"/>
    <w:rsid w:val="00084C3C"/>
    <w:rsid w:val="00086B08"/>
    <w:rsid w:val="000A43D8"/>
    <w:rsid w:val="000A4D3B"/>
    <w:rsid w:val="000A544B"/>
    <w:rsid w:val="000A79AF"/>
    <w:rsid w:val="000B6CC0"/>
    <w:rsid w:val="000C3A4E"/>
    <w:rsid w:val="000C7F67"/>
    <w:rsid w:val="000E3508"/>
    <w:rsid w:val="000E3535"/>
    <w:rsid w:val="000E7A6A"/>
    <w:rsid w:val="000F18FB"/>
    <w:rsid w:val="000F5D1D"/>
    <w:rsid w:val="00106696"/>
    <w:rsid w:val="001151FF"/>
    <w:rsid w:val="00122582"/>
    <w:rsid w:val="001235EC"/>
    <w:rsid w:val="0013747A"/>
    <w:rsid w:val="00137580"/>
    <w:rsid w:val="00150C9C"/>
    <w:rsid w:val="00151A7F"/>
    <w:rsid w:val="001539A3"/>
    <w:rsid w:val="001559C2"/>
    <w:rsid w:val="001613E4"/>
    <w:rsid w:val="001753E1"/>
    <w:rsid w:val="00175572"/>
    <w:rsid w:val="00176E80"/>
    <w:rsid w:val="00177B11"/>
    <w:rsid w:val="00180FC3"/>
    <w:rsid w:val="00184D1D"/>
    <w:rsid w:val="001919F2"/>
    <w:rsid w:val="001931EB"/>
    <w:rsid w:val="0019717A"/>
    <w:rsid w:val="0019793A"/>
    <w:rsid w:val="001A2927"/>
    <w:rsid w:val="001A5DCE"/>
    <w:rsid w:val="001B412A"/>
    <w:rsid w:val="001B67CA"/>
    <w:rsid w:val="001C4A88"/>
    <w:rsid w:val="001D268A"/>
    <w:rsid w:val="001D3C1E"/>
    <w:rsid w:val="001E3C40"/>
    <w:rsid w:val="001E4FFA"/>
    <w:rsid w:val="001E5B01"/>
    <w:rsid w:val="001E6084"/>
    <w:rsid w:val="001E76A9"/>
    <w:rsid w:val="001F20D1"/>
    <w:rsid w:val="00201781"/>
    <w:rsid w:val="00204FA9"/>
    <w:rsid w:val="0020546B"/>
    <w:rsid w:val="00211118"/>
    <w:rsid w:val="002128E4"/>
    <w:rsid w:val="00217181"/>
    <w:rsid w:val="002203ED"/>
    <w:rsid w:val="00227D95"/>
    <w:rsid w:val="00231AA0"/>
    <w:rsid w:val="00245977"/>
    <w:rsid w:val="00247000"/>
    <w:rsid w:val="0025465C"/>
    <w:rsid w:val="002567F8"/>
    <w:rsid w:val="00274DC8"/>
    <w:rsid w:val="00287505"/>
    <w:rsid w:val="00291169"/>
    <w:rsid w:val="00296A7F"/>
    <w:rsid w:val="002975E0"/>
    <w:rsid w:val="002A5F14"/>
    <w:rsid w:val="002A69F5"/>
    <w:rsid w:val="002B67AC"/>
    <w:rsid w:val="002C0259"/>
    <w:rsid w:val="002C46D6"/>
    <w:rsid w:val="002C5060"/>
    <w:rsid w:val="002C5F51"/>
    <w:rsid w:val="002C6F77"/>
    <w:rsid w:val="002D162C"/>
    <w:rsid w:val="002D4481"/>
    <w:rsid w:val="002D4520"/>
    <w:rsid w:val="002E36EE"/>
    <w:rsid w:val="002F1499"/>
    <w:rsid w:val="002F23B0"/>
    <w:rsid w:val="00306CB1"/>
    <w:rsid w:val="00312622"/>
    <w:rsid w:val="003138C0"/>
    <w:rsid w:val="0031692B"/>
    <w:rsid w:val="003419C1"/>
    <w:rsid w:val="003423AD"/>
    <w:rsid w:val="00343EF7"/>
    <w:rsid w:val="00351D19"/>
    <w:rsid w:val="0037580F"/>
    <w:rsid w:val="003817AC"/>
    <w:rsid w:val="003853CB"/>
    <w:rsid w:val="003A0132"/>
    <w:rsid w:val="003A390B"/>
    <w:rsid w:val="003B1F2C"/>
    <w:rsid w:val="003B2BBD"/>
    <w:rsid w:val="003B3B5F"/>
    <w:rsid w:val="003B580B"/>
    <w:rsid w:val="003D3FD1"/>
    <w:rsid w:val="003D4961"/>
    <w:rsid w:val="003D7684"/>
    <w:rsid w:val="003E473A"/>
    <w:rsid w:val="003E58D9"/>
    <w:rsid w:val="00403A94"/>
    <w:rsid w:val="00404549"/>
    <w:rsid w:val="00414825"/>
    <w:rsid w:val="00417B4F"/>
    <w:rsid w:val="004314EC"/>
    <w:rsid w:val="004449EB"/>
    <w:rsid w:val="00453E42"/>
    <w:rsid w:val="00462E5D"/>
    <w:rsid w:val="004716B0"/>
    <w:rsid w:val="0047284C"/>
    <w:rsid w:val="00474581"/>
    <w:rsid w:val="0047717B"/>
    <w:rsid w:val="004829F3"/>
    <w:rsid w:val="00490D15"/>
    <w:rsid w:val="004A13CB"/>
    <w:rsid w:val="004B4E3A"/>
    <w:rsid w:val="004C348D"/>
    <w:rsid w:val="004D42D8"/>
    <w:rsid w:val="004D54EA"/>
    <w:rsid w:val="004D7B1A"/>
    <w:rsid w:val="004E310E"/>
    <w:rsid w:val="004E3AAC"/>
    <w:rsid w:val="004F0C7F"/>
    <w:rsid w:val="004F1FA1"/>
    <w:rsid w:val="005006AC"/>
    <w:rsid w:val="005034D0"/>
    <w:rsid w:val="00514406"/>
    <w:rsid w:val="00514F1C"/>
    <w:rsid w:val="00525D7D"/>
    <w:rsid w:val="00527C51"/>
    <w:rsid w:val="00530FF9"/>
    <w:rsid w:val="005317E0"/>
    <w:rsid w:val="005428C4"/>
    <w:rsid w:val="00543B19"/>
    <w:rsid w:val="00544578"/>
    <w:rsid w:val="005506C5"/>
    <w:rsid w:val="005578E6"/>
    <w:rsid w:val="005621AC"/>
    <w:rsid w:val="0056239D"/>
    <w:rsid w:val="00562BE7"/>
    <w:rsid w:val="005668D3"/>
    <w:rsid w:val="00571868"/>
    <w:rsid w:val="005740E4"/>
    <w:rsid w:val="00580652"/>
    <w:rsid w:val="00586DC2"/>
    <w:rsid w:val="005919A7"/>
    <w:rsid w:val="005A20C4"/>
    <w:rsid w:val="005A25FD"/>
    <w:rsid w:val="005A7124"/>
    <w:rsid w:val="005B48DE"/>
    <w:rsid w:val="005B4B07"/>
    <w:rsid w:val="005B6310"/>
    <w:rsid w:val="005C632E"/>
    <w:rsid w:val="005D0D1B"/>
    <w:rsid w:val="005D1466"/>
    <w:rsid w:val="005D2AD8"/>
    <w:rsid w:val="005E037A"/>
    <w:rsid w:val="005E3DD7"/>
    <w:rsid w:val="005E620A"/>
    <w:rsid w:val="00605CBF"/>
    <w:rsid w:val="006109AB"/>
    <w:rsid w:val="0061140A"/>
    <w:rsid w:val="0063071C"/>
    <w:rsid w:val="00632142"/>
    <w:rsid w:val="006323E3"/>
    <w:rsid w:val="00640ACB"/>
    <w:rsid w:val="00642627"/>
    <w:rsid w:val="00642C21"/>
    <w:rsid w:val="0064386C"/>
    <w:rsid w:val="00643A22"/>
    <w:rsid w:val="006455B9"/>
    <w:rsid w:val="0064590E"/>
    <w:rsid w:val="00646B46"/>
    <w:rsid w:val="006475A6"/>
    <w:rsid w:val="00651968"/>
    <w:rsid w:val="00655B5E"/>
    <w:rsid w:val="00657A58"/>
    <w:rsid w:val="00660A92"/>
    <w:rsid w:val="00670F5C"/>
    <w:rsid w:val="0067165B"/>
    <w:rsid w:val="00672B50"/>
    <w:rsid w:val="00677730"/>
    <w:rsid w:val="0068077E"/>
    <w:rsid w:val="0068200C"/>
    <w:rsid w:val="00683ABE"/>
    <w:rsid w:val="006958C7"/>
    <w:rsid w:val="006B37CC"/>
    <w:rsid w:val="006B7E0F"/>
    <w:rsid w:val="006C088F"/>
    <w:rsid w:val="006C2A8E"/>
    <w:rsid w:val="006C4752"/>
    <w:rsid w:val="006D4010"/>
    <w:rsid w:val="006D59A5"/>
    <w:rsid w:val="006F2926"/>
    <w:rsid w:val="006F3909"/>
    <w:rsid w:val="006F3B95"/>
    <w:rsid w:val="006F72BE"/>
    <w:rsid w:val="006F78F7"/>
    <w:rsid w:val="00706834"/>
    <w:rsid w:val="00706DED"/>
    <w:rsid w:val="007230D7"/>
    <w:rsid w:val="007232B0"/>
    <w:rsid w:val="0073355A"/>
    <w:rsid w:val="00736B16"/>
    <w:rsid w:val="00744175"/>
    <w:rsid w:val="0074552C"/>
    <w:rsid w:val="00746237"/>
    <w:rsid w:val="00747F42"/>
    <w:rsid w:val="00750CD9"/>
    <w:rsid w:val="007547E9"/>
    <w:rsid w:val="00761D09"/>
    <w:rsid w:val="00772F76"/>
    <w:rsid w:val="007741D2"/>
    <w:rsid w:val="00776F3B"/>
    <w:rsid w:val="00783F94"/>
    <w:rsid w:val="007A6051"/>
    <w:rsid w:val="007B4EDE"/>
    <w:rsid w:val="007C0179"/>
    <w:rsid w:val="007C301A"/>
    <w:rsid w:val="007C3816"/>
    <w:rsid w:val="007D4438"/>
    <w:rsid w:val="007F484D"/>
    <w:rsid w:val="007F6868"/>
    <w:rsid w:val="007F76FE"/>
    <w:rsid w:val="00800DC8"/>
    <w:rsid w:val="00803BE8"/>
    <w:rsid w:val="008049D9"/>
    <w:rsid w:val="00806974"/>
    <w:rsid w:val="0081169C"/>
    <w:rsid w:val="00811E19"/>
    <w:rsid w:val="008124C3"/>
    <w:rsid w:val="00813C62"/>
    <w:rsid w:val="0082584B"/>
    <w:rsid w:val="00827860"/>
    <w:rsid w:val="008575E8"/>
    <w:rsid w:val="00867FDB"/>
    <w:rsid w:val="00871EAE"/>
    <w:rsid w:val="00874770"/>
    <w:rsid w:val="00882B4C"/>
    <w:rsid w:val="008909E1"/>
    <w:rsid w:val="00893429"/>
    <w:rsid w:val="00895E2A"/>
    <w:rsid w:val="0089652D"/>
    <w:rsid w:val="008A2EFD"/>
    <w:rsid w:val="008A3138"/>
    <w:rsid w:val="008A3BF5"/>
    <w:rsid w:val="008A458A"/>
    <w:rsid w:val="008B12FD"/>
    <w:rsid w:val="008B2EC5"/>
    <w:rsid w:val="008B5ABA"/>
    <w:rsid w:val="008B7B3F"/>
    <w:rsid w:val="008C5E1F"/>
    <w:rsid w:val="008D4CD0"/>
    <w:rsid w:val="008D7CE2"/>
    <w:rsid w:val="008E00F2"/>
    <w:rsid w:val="008E0A3A"/>
    <w:rsid w:val="008E180E"/>
    <w:rsid w:val="008E2211"/>
    <w:rsid w:val="008F0343"/>
    <w:rsid w:val="008F4FC1"/>
    <w:rsid w:val="00904B35"/>
    <w:rsid w:val="009052B4"/>
    <w:rsid w:val="0090534A"/>
    <w:rsid w:val="009057D3"/>
    <w:rsid w:val="009071A3"/>
    <w:rsid w:val="00910905"/>
    <w:rsid w:val="009159DA"/>
    <w:rsid w:val="00916B76"/>
    <w:rsid w:val="0092051B"/>
    <w:rsid w:val="009256F5"/>
    <w:rsid w:val="0092585E"/>
    <w:rsid w:val="0093736E"/>
    <w:rsid w:val="009469C8"/>
    <w:rsid w:val="009472AA"/>
    <w:rsid w:val="00951B55"/>
    <w:rsid w:val="009543C1"/>
    <w:rsid w:val="009557C5"/>
    <w:rsid w:val="00960D55"/>
    <w:rsid w:val="009618A3"/>
    <w:rsid w:val="009627DD"/>
    <w:rsid w:val="00964BED"/>
    <w:rsid w:val="00970917"/>
    <w:rsid w:val="009715F9"/>
    <w:rsid w:val="00973C66"/>
    <w:rsid w:val="0097765A"/>
    <w:rsid w:val="00982B4D"/>
    <w:rsid w:val="00985BA7"/>
    <w:rsid w:val="00987BA6"/>
    <w:rsid w:val="00990D64"/>
    <w:rsid w:val="009975F4"/>
    <w:rsid w:val="00997ADA"/>
    <w:rsid w:val="009A5B18"/>
    <w:rsid w:val="009A77EE"/>
    <w:rsid w:val="009B0A14"/>
    <w:rsid w:val="009B33A0"/>
    <w:rsid w:val="009B4413"/>
    <w:rsid w:val="009B72F3"/>
    <w:rsid w:val="009B753E"/>
    <w:rsid w:val="009D2AA7"/>
    <w:rsid w:val="009D38BE"/>
    <w:rsid w:val="009D3B67"/>
    <w:rsid w:val="009E1472"/>
    <w:rsid w:val="009E2228"/>
    <w:rsid w:val="009E2D7A"/>
    <w:rsid w:val="009E79A4"/>
    <w:rsid w:val="009F4EC3"/>
    <w:rsid w:val="00A01297"/>
    <w:rsid w:val="00A02FDB"/>
    <w:rsid w:val="00A101A8"/>
    <w:rsid w:val="00A17387"/>
    <w:rsid w:val="00A20838"/>
    <w:rsid w:val="00A3010D"/>
    <w:rsid w:val="00A4125B"/>
    <w:rsid w:val="00A433A7"/>
    <w:rsid w:val="00A5008F"/>
    <w:rsid w:val="00A54EE5"/>
    <w:rsid w:val="00A60A26"/>
    <w:rsid w:val="00A6581B"/>
    <w:rsid w:val="00A65F80"/>
    <w:rsid w:val="00A72B83"/>
    <w:rsid w:val="00A7749F"/>
    <w:rsid w:val="00A85628"/>
    <w:rsid w:val="00A8589A"/>
    <w:rsid w:val="00A94683"/>
    <w:rsid w:val="00AA01E7"/>
    <w:rsid w:val="00AA4206"/>
    <w:rsid w:val="00AA5673"/>
    <w:rsid w:val="00AB0EAA"/>
    <w:rsid w:val="00AB538F"/>
    <w:rsid w:val="00AB5B60"/>
    <w:rsid w:val="00AC1F47"/>
    <w:rsid w:val="00AD3841"/>
    <w:rsid w:val="00AD7D80"/>
    <w:rsid w:val="00AE0809"/>
    <w:rsid w:val="00AF0F14"/>
    <w:rsid w:val="00AF2D48"/>
    <w:rsid w:val="00B21FF8"/>
    <w:rsid w:val="00B26DDF"/>
    <w:rsid w:val="00B43085"/>
    <w:rsid w:val="00B446A5"/>
    <w:rsid w:val="00B458AE"/>
    <w:rsid w:val="00B523D7"/>
    <w:rsid w:val="00B55776"/>
    <w:rsid w:val="00B575BD"/>
    <w:rsid w:val="00B609FC"/>
    <w:rsid w:val="00B66F50"/>
    <w:rsid w:val="00B759DB"/>
    <w:rsid w:val="00B86B60"/>
    <w:rsid w:val="00B902C2"/>
    <w:rsid w:val="00B94281"/>
    <w:rsid w:val="00BA34E1"/>
    <w:rsid w:val="00BD2CA6"/>
    <w:rsid w:val="00BD4BF6"/>
    <w:rsid w:val="00BE0CE1"/>
    <w:rsid w:val="00BE3BD4"/>
    <w:rsid w:val="00BF51F7"/>
    <w:rsid w:val="00C10CAE"/>
    <w:rsid w:val="00C10EF7"/>
    <w:rsid w:val="00C14D26"/>
    <w:rsid w:val="00C24D71"/>
    <w:rsid w:val="00C26E55"/>
    <w:rsid w:val="00C277A8"/>
    <w:rsid w:val="00C30519"/>
    <w:rsid w:val="00C42B1F"/>
    <w:rsid w:val="00C44FA4"/>
    <w:rsid w:val="00C519D7"/>
    <w:rsid w:val="00C572D0"/>
    <w:rsid w:val="00C5757B"/>
    <w:rsid w:val="00C611E7"/>
    <w:rsid w:val="00C61D61"/>
    <w:rsid w:val="00C63D1B"/>
    <w:rsid w:val="00C659C4"/>
    <w:rsid w:val="00C67872"/>
    <w:rsid w:val="00C72855"/>
    <w:rsid w:val="00C769AE"/>
    <w:rsid w:val="00C8614B"/>
    <w:rsid w:val="00C96F43"/>
    <w:rsid w:val="00CA3783"/>
    <w:rsid w:val="00CC1413"/>
    <w:rsid w:val="00CC3674"/>
    <w:rsid w:val="00CC5989"/>
    <w:rsid w:val="00CD4323"/>
    <w:rsid w:val="00CF7813"/>
    <w:rsid w:val="00D00C8E"/>
    <w:rsid w:val="00D00E4E"/>
    <w:rsid w:val="00D04B27"/>
    <w:rsid w:val="00D14F23"/>
    <w:rsid w:val="00D156F6"/>
    <w:rsid w:val="00D32110"/>
    <w:rsid w:val="00D34395"/>
    <w:rsid w:val="00D42CA6"/>
    <w:rsid w:val="00D4767A"/>
    <w:rsid w:val="00D52469"/>
    <w:rsid w:val="00D62108"/>
    <w:rsid w:val="00D65091"/>
    <w:rsid w:val="00D67226"/>
    <w:rsid w:val="00D703F1"/>
    <w:rsid w:val="00D706C0"/>
    <w:rsid w:val="00D72FC0"/>
    <w:rsid w:val="00D7412F"/>
    <w:rsid w:val="00D81BF5"/>
    <w:rsid w:val="00D936C1"/>
    <w:rsid w:val="00D94EAB"/>
    <w:rsid w:val="00D95E76"/>
    <w:rsid w:val="00DA27D3"/>
    <w:rsid w:val="00DA7230"/>
    <w:rsid w:val="00DB0086"/>
    <w:rsid w:val="00DB2703"/>
    <w:rsid w:val="00DC111D"/>
    <w:rsid w:val="00DC5084"/>
    <w:rsid w:val="00DC7964"/>
    <w:rsid w:val="00DD2492"/>
    <w:rsid w:val="00DE03F5"/>
    <w:rsid w:val="00DE1B75"/>
    <w:rsid w:val="00DF20A2"/>
    <w:rsid w:val="00DF3EE1"/>
    <w:rsid w:val="00DF66F7"/>
    <w:rsid w:val="00E032AA"/>
    <w:rsid w:val="00E320A0"/>
    <w:rsid w:val="00E36F13"/>
    <w:rsid w:val="00E41786"/>
    <w:rsid w:val="00E4649A"/>
    <w:rsid w:val="00E4791A"/>
    <w:rsid w:val="00E604BD"/>
    <w:rsid w:val="00E664F4"/>
    <w:rsid w:val="00E76725"/>
    <w:rsid w:val="00E90272"/>
    <w:rsid w:val="00E90D2F"/>
    <w:rsid w:val="00EB0C9F"/>
    <w:rsid w:val="00EB3878"/>
    <w:rsid w:val="00EB761E"/>
    <w:rsid w:val="00EC352B"/>
    <w:rsid w:val="00EC5D4D"/>
    <w:rsid w:val="00ED1A8B"/>
    <w:rsid w:val="00ED3488"/>
    <w:rsid w:val="00ED76AF"/>
    <w:rsid w:val="00EE086D"/>
    <w:rsid w:val="00EE1DD8"/>
    <w:rsid w:val="00EE4877"/>
    <w:rsid w:val="00EE594E"/>
    <w:rsid w:val="00EF0341"/>
    <w:rsid w:val="00EF7455"/>
    <w:rsid w:val="00F02263"/>
    <w:rsid w:val="00F141CD"/>
    <w:rsid w:val="00F22C5E"/>
    <w:rsid w:val="00F37478"/>
    <w:rsid w:val="00F37F24"/>
    <w:rsid w:val="00F422D9"/>
    <w:rsid w:val="00F4430E"/>
    <w:rsid w:val="00F6543A"/>
    <w:rsid w:val="00F8451F"/>
    <w:rsid w:val="00F85952"/>
    <w:rsid w:val="00F95956"/>
    <w:rsid w:val="00FA1D27"/>
    <w:rsid w:val="00FC07E4"/>
    <w:rsid w:val="00FD4C35"/>
    <w:rsid w:val="00FE4D37"/>
    <w:rsid w:val="00FE6F14"/>
    <w:rsid w:val="00FF0A04"/>
    <w:rsid w:val="00FF235A"/>
    <w:rsid w:val="00FF3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D55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960D55"/>
    <w:pPr>
      <w:pageBreakBefore/>
      <w:numPr>
        <w:numId w:val="1"/>
      </w:numPr>
      <w:tabs>
        <w:tab w:val="clear" w:pos="432"/>
        <w:tab w:val="num" w:pos="360"/>
      </w:tabs>
      <w:spacing w:before="240" w:after="60"/>
      <w:ind w:left="0" w:firstLine="0"/>
      <w:outlineLvl w:val="0"/>
    </w:pPr>
    <w:rPr>
      <w:rFonts w:cs="Arial"/>
      <w:b/>
      <w:bCs/>
      <w:i/>
      <w:kern w:val="32"/>
      <w:sz w:val="32"/>
      <w:szCs w:val="32"/>
    </w:rPr>
  </w:style>
  <w:style w:type="paragraph" w:styleId="Heading2">
    <w:name w:val="heading 2"/>
    <w:aliases w:val="Heading 2 Char,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qFormat/>
    <w:rsid w:val="00960D55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qFormat/>
    <w:rsid w:val="00960D55"/>
    <w:pPr>
      <w:keepNext/>
      <w:numPr>
        <w:ilvl w:val="2"/>
        <w:numId w:val="1"/>
      </w:numPr>
      <w:tabs>
        <w:tab w:val="left" w:pos="540"/>
      </w:tabs>
      <w:spacing w:before="240" w:after="60"/>
      <w:outlineLvl w:val="2"/>
    </w:pPr>
    <w:rPr>
      <w:rFonts w:cs="Arial"/>
      <w:bCs/>
    </w:rPr>
  </w:style>
  <w:style w:type="paragraph" w:styleId="Heading4">
    <w:name w:val="heading 4"/>
    <w:aliases w:val="Heading 4 Char,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qFormat/>
    <w:rsid w:val="00960D55"/>
    <w:pPr>
      <w:numPr>
        <w:ilvl w:val="3"/>
      </w:numPr>
      <w:tabs>
        <w:tab w:val="clear" w:pos="864"/>
        <w:tab w:val="num" w:pos="360"/>
      </w:tabs>
      <w:spacing w:before="80" w:after="40" w:line="340" w:lineRule="exact"/>
      <w:outlineLvl w:val="3"/>
    </w:pPr>
    <w:rPr>
      <w:b w:val="0"/>
      <w:i/>
    </w:rPr>
  </w:style>
  <w:style w:type="paragraph" w:styleId="Heading5">
    <w:name w:val="heading 5"/>
    <w:basedOn w:val="Normal"/>
    <w:next w:val="Normal"/>
    <w:qFormat/>
    <w:rsid w:val="00960D55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960D55"/>
    <w:pPr>
      <w:keepNext/>
      <w:jc w:val="center"/>
      <w:outlineLvl w:val="5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960D55"/>
    <w:pPr>
      <w:ind w:left="900"/>
      <w:jc w:val="both"/>
    </w:pPr>
  </w:style>
  <w:style w:type="paragraph" w:styleId="Header">
    <w:name w:val="header"/>
    <w:basedOn w:val="Normal"/>
    <w:link w:val="HeaderChar"/>
    <w:rsid w:val="00960D55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60D55"/>
    <w:pPr>
      <w:tabs>
        <w:tab w:val="center" w:pos="4677"/>
        <w:tab w:val="right" w:pos="9355"/>
      </w:tabs>
    </w:pPr>
  </w:style>
  <w:style w:type="character" w:styleId="PageNumber">
    <w:name w:val="page number"/>
    <w:rsid w:val="00960D55"/>
    <w:rPr>
      <w:rFonts w:cs="Times New Roman"/>
    </w:rPr>
  </w:style>
  <w:style w:type="paragraph" w:customStyle="1" w:styleId="Frontpage1">
    <w:name w:val="Frontpage1"/>
    <w:basedOn w:val="Normal"/>
    <w:rsid w:val="00960D55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styleId="BodyText">
    <w:name w:val="Body Text"/>
    <w:basedOn w:val="Normal"/>
    <w:rsid w:val="00960D55"/>
    <w:pPr>
      <w:jc w:val="both"/>
    </w:pPr>
  </w:style>
  <w:style w:type="paragraph" w:customStyle="1" w:styleId="Char">
    <w:name w:val="Char"/>
    <w:basedOn w:val="Normal"/>
    <w:rsid w:val="00960D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0">
    <w:name w:val="Char"/>
    <w:basedOn w:val="Normal"/>
    <w:rsid w:val="005C63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OC1">
    <w:name w:val="toc 1"/>
    <w:basedOn w:val="Normal"/>
    <w:next w:val="Normal"/>
    <w:autoRedefine/>
    <w:semiHidden/>
    <w:rsid w:val="009557C5"/>
    <w:pPr>
      <w:tabs>
        <w:tab w:val="right" w:leader="dot" w:pos="9202"/>
      </w:tabs>
      <w:spacing w:before="240" w:after="120"/>
    </w:pPr>
    <w:rPr>
      <w:rFonts w:ascii="Times Armenian" w:hAnsi="Times Armenian"/>
      <w:bCs/>
      <w:lang w:val="en-US"/>
    </w:rPr>
  </w:style>
  <w:style w:type="paragraph" w:customStyle="1" w:styleId="CharCharChar1Char">
    <w:name w:val="Char Char Char1 Char"/>
    <w:basedOn w:val="Normal"/>
    <w:rsid w:val="000472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1CharCharCharChar">
    <w:name w:val="Char Char Char1 Char Char Char Char"/>
    <w:basedOn w:val="Normal"/>
    <w:rsid w:val="008E22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Знак Знак Знак"/>
    <w:basedOn w:val="Normal"/>
    <w:rsid w:val="00D343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HeaderChar">
    <w:name w:val="Header Char"/>
    <w:link w:val="Header"/>
    <w:rsid w:val="00C10EF7"/>
    <w:rPr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AB5B60"/>
    <w:rPr>
      <w:sz w:val="24"/>
      <w:szCs w:val="24"/>
    </w:rPr>
  </w:style>
  <w:style w:type="table" w:styleId="TableGrid">
    <w:name w:val="Table Grid"/>
    <w:basedOn w:val="TableNormal"/>
    <w:rsid w:val="00FF0A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8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83A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F14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4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1499"/>
  </w:style>
  <w:style w:type="paragraph" w:styleId="CommentSubject">
    <w:name w:val="annotation subject"/>
    <w:basedOn w:val="CommentText"/>
    <w:next w:val="CommentText"/>
    <w:link w:val="CommentSubjectChar"/>
    <w:rsid w:val="002F14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1499"/>
    <w:rPr>
      <w:b/>
      <w:bCs/>
    </w:rPr>
  </w:style>
  <w:style w:type="paragraph" w:styleId="ListParagraph">
    <w:name w:val="List Paragraph"/>
    <w:basedOn w:val="Normal"/>
    <w:uiPriority w:val="34"/>
    <w:qFormat/>
    <w:rsid w:val="00925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EF6E7-FEA7-4685-ABF3-1277B9F5D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ä³Ñ³ÝçÝ»ñÇÝ Ð³Ù³å³ï³ëË³Ý³áõÃÛ³Ý Ð³Ûï³ñ³ñ³•Çñ</vt:lpstr>
    </vt:vector>
  </TitlesOfParts>
  <Company>VIMPELCOM</Company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ä³Ñ³ÝçÝ»ñÇÝ Ð³Ù³å³ï³ëË³Ý³áõÃÛ³Ý Ð³Ûï³ñ³ñ³•Çñ</dc:title>
  <dc:creator>Купряшов Кирилл</dc:creator>
  <cp:lastModifiedBy> </cp:lastModifiedBy>
  <cp:revision>9</cp:revision>
  <cp:lastPrinted>2014-06-23T05:20:00Z</cp:lastPrinted>
  <dcterms:created xsi:type="dcterms:W3CDTF">2014-06-27T09:36:00Z</dcterms:created>
  <dcterms:modified xsi:type="dcterms:W3CDTF">2014-10-28T13:13:00Z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309147704</vt:i4>
  </property>
  <property fmtid="{D5CDD505-2E9C-101B-9397-08002B2CF9AE}" pid="3" name="_EmailSubject">
    <vt:lpwstr/>
  </property>
  <property fmtid="{D5CDD505-2E9C-101B-9397-08002B2CF9AE}" pid="4" name="_AuthorEmail">
    <vt:lpwstr>harutyun.mkrtumyan@armentel.com</vt:lpwstr>
  </property>
  <property fmtid="{D5CDD505-2E9C-101B-9397-08002B2CF9AE}" pid="5" name="_AuthorEmailDisplayName">
    <vt:lpwstr>Harutyun Mkrtumyan</vt:lpwstr>
  </property>
  <property fmtid="{D5CDD505-2E9C-101B-9397-08002B2CF9AE}" pid="6" name="_ReviewingToolsShownOnce">
    <vt:lpwstr/>
  </property>
</Properties>
</file>